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CD" w:rsidRDefault="00F749CD" w:rsidP="00F749CD">
      <w:pPr>
        <w:ind w:left="-993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Cs/>
          <w:noProof/>
          <w:sz w:val="28"/>
          <w:szCs w:val="28"/>
        </w:rPr>
        <w:drawing>
          <wp:inline distT="0" distB="0" distL="0" distR="0">
            <wp:extent cx="6910982" cy="9553575"/>
            <wp:effectExtent l="19050" t="0" r="416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982" cy="95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2AB" w:rsidRDefault="000962AB" w:rsidP="000962AB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Р</w:t>
      </w:r>
      <w:r w:rsidRPr="00284870">
        <w:rPr>
          <w:rFonts w:eastAsia="Times New Roman"/>
          <w:b/>
          <w:bCs/>
          <w:sz w:val="28"/>
          <w:szCs w:val="28"/>
        </w:rPr>
        <w:t>аздел №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284870">
        <w:rPr>
          <w:rFonts w:eastAsia="Times New Roman"/>
          <w:b/>
          <w:bCs/>
          <w:sz w:val="28"/>
          <w:szCs w:val="28"/>
        </w:rPr>
        <w:t>8 «Модернизация профессиональной образовательной организации с целью устранения дефицита квалифицированных рабочих кадров в регионе»</w:t>
      </w:r>
    </w:p>
    <w:p w:rsidR="000962AB" w:rsidRPr="003537F1" w:rsidRDefault="000962AB" w:rsidP="000962AB">
      <w:pPr>
        <w:spacing w:line="254" w:lineRule="exact"/>
        <w:ind w:firstLine="709"/>
        <w:jc w:val="both"/>
        <w:rPr>
          <w:sz w:val="28"/>
          <w:szCs w:val="28"/>
        </w:rPr>
      </w:pPr>
    </w:p>
    <w:p w:rsidR="000962AB" w:rsidRPr="003537F1" w:rsidRDefault="000962AB" w:rsidP="000962AB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537F1">
        <w:rPr>
          <w:rFonts w:eastAsia="Times New Roman"/>
          <w:b/>
          <w:bCs/>
          <w:sz w:val="28"/>
          <w:szCs w:val="28"/>
        </w:rPr>
        <w:t>Задачи:</w:t>
      </w:r>
    </w:p>
    <w:p w:rsidR="000962AB" w:rsidRDefault="000962AB" w:rsidP="000962AB">
      <w:pPr>
        <w:ind w:firstLine="709"/>
        <w:jc w:val="both"/>
        <w:rPr>
          <w:sz w:val="28"/>
          <w:szCs w:val="28"/>
        </w:rPr>
      </w:pPr>
      <w:r w:rsidRPr="003537F1">
        <w:rPr>
          <w:sz w:val="28"/>
          <w:szCs w:val="28"/>
        </w:rPr>
        <w:t>1.</w:t>
      </w:r>
      <w:r>
        <w:rPr>
          <w:sz w:val="28"/>
          <w:szCs w:val="28"/>
        </w:rPr>
        <w:t xml:space="preserve"> М</w:t>
      </w:r>
      <w:r w:rsidRPr="0061697E">
        <w:rPr>
          <w:sz w:val="28"/>
          <w:szCs w:val="28"/>
        </w:rPr>
        <w:t>одернизация среднего профессионального образования, в том числе посредством внедрения адаптивных, практико-ориентированных и гибких образовательных программ</w:t>
      </w:r>
      <w:r>
        <w:rPr>
          <w:sz w:val="28"/>
          <w:szCs w:val="28"/>
        </w:rPr>
        <w:t>.</w:t>
      </w:r>
    </w:p>
    <w:p w:rsidR="000962AB" w:rsidRDefault="000962AB" w:rsidP="00096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реализации:</w:t>
      </w:r>
    </w:p>
    <w:p w:rsidR="000962AB" w:rsidRDefault="000962AB" w:rsidP="00096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61697E">
        <w:rPr>
          <w:sz w:val="28"/>
          <w:szCs w:val="28"/>
        </w:rPr>
        <w:t xml:space="preserve"> </w:t>
      </w:r>
      <w:r w:rsidRPr="00334055">
        <w:rPr>
          <w:sz w:val="28"/>
          <w:szCs w:val="28"/>
        </w:rPr>
        <w:t xml:space="preserve">Развитие современной инфраструктуры подготовки высококвалифицированных специалистов и рабочих кадров из сети центров опережающей профессиональной подготовки, специализированных центров компетенций, </w:t>
      </w:r>
      <w:r w:rsidR="007A6452" w:rsidRPr="007A6452">
        <w:rPr>
          <w:sz w:val="28"/>
          <w:szCs w:val="28"/>
        </w:rPr>
        <w:t xml:space="preserve">центров проведения демонстрационного экзамена </w:t>
      </w:r>
      <w:r w:rsidRPr="00334055">
        <w:rPr>
          <w:sz w:val="28"/>
          <w:szCs w:val="28"/>
        </w:rPr>
        <w:t xml:space="preserve">и лабораторий, оснащенных современной материально-технической базой, с учетом опыта Союза </w:t>
      </w:r>
      <w:proofErr w:type="spellStart"/>
      <w:r w:rsidRPr="00334055">
        <w:rPr>
          <w:sz w:val="28"/>
          <w:szCs w:val="28"/>
        </w:rPr>
        <w:t>Ворлдскиллс</w:t>
      </w:r>
      <w:proofErr w:type="spellEnd"/>
      <w:r w:rsidRPr="00334055">
        <w:rPr>
          <w:sz w:val="28"/>
          <w:szCs w:val="28"/>
        </w:rPr>
        <w:t xml:space="preserve"> Россия</w:t>
      </w:r>
      <w:r>
        <w:rPr>
          <w:sz w:val="28"/>
          <w:szCs w:val="28"/>
        </w:rPr>
        <w:t>;</w:t>
      </w:r>
    </w:p>
    <w:p w:rsidR="000962AB" w:rsidRDefault="000962AB" w:rsidP="00096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Участие в </w:t>
      </w:r>
      <w:r w:rsidRPr="00334055">
        <w:rPr>
          <w:sz w:val="28"/>
          <w:szCs w:val="28"/>
        </w:rPr>
        <w:t>региональных чемпионат</w:t>
      </w:r>
      <w:r>
        <w:rPr>
          <w:sz w:val="28"/>
          <w:szCs w:val="28"/>
        </w:rPr>
        <w:t>ах</w:t>
      </w:r>
      <w:r w:rsidRPr="00334055">
        <w:rPr>
          <w:sz w:val="28"/>
          <w:szCs w:val="28"/>
        </w:rPr>
        <w:t xml:space="preserve"> «Молодые профессионалы» (</w:t>
      </w:r>
      <w:proofErr w:type="spellStart"/>
      <w:r w:rsidRPr="00334055">
        <w:rPr>
          <w:sz w:val="28"/>
          <w:szCs w:val="28"/>
        </w:rPr>
        <w:t>Ворлдскиллс</w:t>
      </w:r>
      <w:proofErr w:type="spellEnd"/>
      <w:r w:rsidRPr="00334055">
        <w:rPr>
          <w:sz w:val="28"/>
          <w:szCs w:val="28"/>
        </w:rPr>
        <w:t xml:space="preserve"> Россия) и «</w:t>
      </w:r>
      <w:proofErr w:type="spellStart"/>
      <w:r w:rsidRPr="00334055">
        <w:rPr>
          <w:sz w:val="28"/>
          <w:szCs w:val="28"/>
        </w:rPr>
        <w:t>Абилимпикс</w:t>
      </w:r>
      <w:proofErr w:type="spellEnd"/>
      <w:r w:rsidRPr="0033405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962AB" w:rsidRDefault="000962AB" w:rsidP="00096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334055">
        <w:rPr>
          <w:sz w:val="28"/>
          <w:szCs w:val="28"/>
        </w:rPr>
        <w:t>Совершенствование материально-технической, учебно-методической базы образовательн</w:t>
      </w:r>
      <w:r>
        <w:rPr>
          <w:sz w:val="28"/>
          <w:szCs w:val="28"/>
        </w:rPr>
        <w:t>ой</w:t>
      </w:r>
      <w:r w:rsidRPr="00334055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334055">
        <w:rPr>
          <w:sz w:val="28"/>
          <w:szCs w:val="28"/>
        </w:rPr>
        <w:t>, в т.ч. с использованием цифровой образовательной среды</w:t>
      </w:r>
      <w:r>
        <w:rPr>
          <w:sz w:val="28"/>
          <w:szCs w:val="28"/>
        </w:rPr>
        <w:t>;</w:t>
      </w:r>
    </w:p>
    <w:p w:rsidR="000962AB" w:rsidRDefault="000962AB" w:rsidP="00096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334055">
        <w:rPr>
          <w:sz w:val="28"/>
          <w:szCs w:val="28"/>
        </w:rPr>
        <w:t>Подготовка, переподготовка и повышение квалификации управленческих и педагогических кадров образовательн</w:t>
      </w:r>
      <w:r>
        <w:rPr>
          <w:sz w:val="28"/>
          <w:szCs w:val="28"/>
        </w:rPr>
        <w:t>ой</w:t>
      </w:r>
      <w:r w:rsidRPr="00334055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и;</w:t>
      </w:r>
    </w:p>
    <w:p w:rsidR="000962AB" w:rsidRDefault="000962AB" w:rsidP="00096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EE5FD8">
        <w:rPr>
          <w:sz w:val="28"/>
          <w:szCs w:val="28"/>
        </w:rPr>
        <w:t>Проведение итоговой аттестации выпускников в ф</w:t>
      </w:r>
      <w:r>
        <w:rPr>
          <w:sz w:val="28"/>
          <w:szCs w:val="28"/>
        </w:rPr>
        <w:t>орме демонстрационного экзамена;</w:t>
      </w:r>
    </w:p>
    <w:p w:rsidR="000962AB" w:rsidRDefault="000962AB" w:rsidP="00096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EE5FD8">
        <w:rPr>
          <w:sz w:val="28"/>
          <w:szCs w:val="28"/>
        </w:rPr>
        <w:t>Разработка адаптивных, практико-ориентированных образовательных программ среднего профессионального образования</w:t>
      </w:r>
      <w:r>
        <w:rPr>
          <w:sz w:val="28"/>
          <w:szCs w:val="28"/>
        </w:rPr>
        <w:t>;</w:t>
      </w:r>
    </w:p>
    <w:p w:rsidR="000962AB" w:rsidRPr="00677EBD" w:rsidRDefault="000962AB" w:rsidP="000962AB">
      <w:pPr>
        <w:ind w:firstLine="709"/>
        <w:jc w:val="both"/>
        <w:rPr>
          <w:sz w:val="28"/>
          <w:szCs w:val="28"/>
        </w:rPr>
      </w:pPr>
      <w:r w:rsidRPr="00677EBD">
        <w:rPr>
          <w:sz w:val="28"/>
          <w:szCs w:val="28"/>
        </w:rPr>
        <w:t>1.7. Развитие движения наставничества;</w:t>
      </w:r>
    </w:p>
    <w:p w:rsidR="000962AB" w:rsidRDefault="000962AB" w:rsidP="000962AB">
      <w:pPr>
        <w:ind w:firstLine="709"/>
        <w:jc w:val="both"/>
        <w:rPr>
          <w:sz w:val="28"/>
          <w:szCs w:val="28"/>
        </w:rPr>
      </w:pPr>
      <w:r w:rsidRPr="00677EBD">
        <w:rPr>
          <w:sz w:val="28"/>
          <w:szCs w:val="28"/>
        </w:rPr>
        <w:t>1.8. Участие в реализации регионального стандарта кадрового обеспечения промышленного (экономического) роста.</w:t>
      </w:r>
    </w:p>
    <w:p w:rsidR="000962AB" w:rsidRDefault="000962AB" w:rsidP="000962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37F1">
        <w:rPr>
          <w:rFonts w:eastAsiaTheme="minorHAnsi"/>
          <w:sz w:val="28"/>
          <w:szCs w:val="28"/>
          <w:lang w:eastAsia="en-US"/>
        </w:rPr>
        <w:t xml:space="preserve">2. </w:t>
      </w:r>
      <w:r w:rsidRPr="00EE5FD8">
        <w:rPr>
          <w:rFonts w:eastAsiaTheme="minorHAnsi"/>
          <w:sz w:val="28"/>
          <w:szCs w:val="28"/>
          <w:lang w:eastAsia="en-US"/>
        </w:rPr>
        <w:t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всеми желающими</w:t>
      </w:r>
      <w:r w:rsidRPr="003537F1">
        <w:rPr>
          <w:rFonts w:eastAsiaTheme="minorHAnsi"/>
          <w:sz w:val="28"/>
          <w:szCs w:val="28"/>
          <w:lang w:eastAsia="en-US"/>
        </w:rPr>
        <w:t>.</w:t>
      </w:r>
    </w:p>
    <w:p w:rsidR="000962AB" w:rsidRDefault="000962AB" w:rsidP="000962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5B6C">
        <w:rPr>
          <w:rFonts w:eastAsiaTheme="minorHAnsi"/>
          <w:sz w:val="28"/>
          <w:szCs w:val="28"/>
          <w:lang w:eastAsia="en-US"/>
        </w:rPr>
        <w:t>Основные направления реализации:</w:t>
      </w:r>
    </w:p>
    <w:p w:rsidR="000962AB" w:rsidRDefault="000962AB" w:rsidP="000962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</w:t>
      </w:r>
      <w:r w:rsidRPr="00885B6C">
        <w:rPr>
          <w:rFonts w:eastAsiaTheme="minorHAnsi"/>
          <w:sz w:val="28"/>
          <w:szCs w:val="28"/>
          <w:lang w:eastAsia="en-US"/>
        </w:rPr>
        <w:t xml:space="preserve">Развитие современной инфраструктуры дополнительного профессионального образования, </w:t>
      </w:r>
      <w:r>
        <w:rPr>
          <w:rFonts w:eastAsiaTheme="minorHAnsi"/>
          <w:sz w:val="28"/>
          <w:szCs w:val="28"/>
          <w:lang w:eastAsia="en-US"/>
        </w:rPr>
        <w:t xml:space="preserve">в том числе </w:t>
      </w:r>
      <w:r w:rsidRPr="00885B6C">
        <w:rPr>
          <w:rFonts w:eastAsiaTheme="minorHAnsi"/>
          <w:sz w:val="28"/>
          <w:szCs w:val="28"/>
          <w:lang w:eastAsia="en-US"/>
        </w:rPr>
        <w:t>для взросл</w:t>
      </w:r>
      <w:r>
        <w:rPr>
          <w:rFonts w:eastAsiaTheme="minorHAnsi"/>
          <w:sz w:val="28"/>
          <w:szCs w:val="28"/>
          <w:lang w:eastAsia="en-US"/>
        </w:rPr>
        <w:t>ого населения;</w:t>
      </w:r>
    </w:p>
    <w:p w:rsidR="000962AB" w:rsidRDefault="000962AB" w:rsidP="000962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</w:t>
      </w:r>
      <w:r w:rsidRPr="00885B6C">
        <w:rPr>
          <w:rFonts w:eastAsiaTheme="minorHAnsi"/>
          <w:sz w:val="28"/>
          <w:szCs w:val="28"/>
          <w:lang w:eastAsia="en-US"/>
        </w:rPr>
        <w:t>Обновление программного обеспечения дополнительного профессионального образования для взрослых, в т.ч. по направлениям цифровой экономики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962AB" w:rsidRPr="003537F1" w:rsidRDefault="000962AB" w:rsidP="000962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 </w:t>
      </w:r>
      <w:r w:rsidRPr="00885B6C">
        <w:rPr>
          <w:rFonts w:eastAsiaTheme="minorHAnsi"/>
          <w:sz w:val="28"/>
          <w:szCs w:val="28"/>
          <w:lang w:eastAsia="en-US"/>
        </w:rPr>
        <w:t xml:space="preserve">Повышение степени информированности работающих граждан об имеющихся в </w:t>
      </w:r>
      <w:r>
        <w:rPr>
          <w:rFonts w:eastAsiaTheme="minorHAnsi"/>
          <w:sz w:val="28"/>
          <w:szCs w:val="28"/>
          <w:lang w:eastAsia="en-US"/>
        </w:rPr>
        <w:t>образовательной организации</w:t>
      </w:r>
      <w:r w:rsidRPr="00885B6C">
        <w:rPr>
          <w:rFonts w:eastAsiaTheme="minorHAnsi"/>
          <w:sz w:val="28"/>
          <w:szCs w:val="28"/>
          <w:lang w:eastAsia="en-US"/>
        </w:rPr>
        <w:t xml:space="preserve"> возможностях непрерывного обновления своих профессиональных знаний и приобретения новых профессиональных навыков, включая овладение компетенция</w:t>
      </w:r>
      <w:r w:rsidR="007A6452">
        <w:rPr>
          <w:rFonts w:eastAsiaTheme="minorHAnsi"/>
          <w:sz w:val="28"/>
          <w:szCs w:val="28"/>
          <w:lang w:eastAsia="en-US"/>
        </w:rPr>
        <w:t>ми в области цифровой экономики.</w:t>
      </w:r>
    </w:p>
    <w:p w:rsidR="000962AB" w:rsidRPr="00161636" w:rsidRDefault="000962AB" w:rsidP="000962AB">
      <w:pPr>
        <w:tabs>
          <w:tab w:val="left" w:pos="980"/>
        </w:tabs>
        <w:spacing w:line="266" w:lineRule="auto"/>
        <w:ind w:firstLine="709"/>
        <w:jc w:val="both"/>
        <w:rPr>
          <w:rFonts w:eastAsia="Times New Roman"/>
          <w:sz w:val="28"/>
          <w:szCs w:val="28"/>
        </w:rPr>
      </w:pPr>
      <w:r w:rsidRPr="00161636">
        <w:rPr>
          <w:rFonts w:eastAsia="Times New Roman"/>
          <w:sz w:val="28"/>
          <w:szCs w:val="28"/>
        </w:rPr>
        <w:t xml:space="preserve">3. </w:t>
      </w:r>
      <w:r w:rsidRPr="00161636">
        <w:rPr>
          <w:rFonts w:eastAsiaTheme="minorHAnsi"/>
          <w:sz w:val="28"/>
          <w:szCs w:val="28"/>
          <w:lang w:eastAsia="en-US"/>
        </w:rPr>
        <w:t>Создание учебно-воспитательного пространства, отвечающего современным требованиям к структуре, условиям и результатам воспитания.</w:t>
      </w:r>
    </w:p>
    <w:p w:rsidR="000962AB" w:rsidRPr="00161636" w:rsidRDefault="000962AB" w:rsidP="000962AB">
      <w:pPr>
        <w:tabs>
          <w:tab w:val="left" w:pos="980"/>
        </w:tabs>
        <w:spacing w:line="266" w:lineRule="auto"/>
        <w:ind w:firstLine="709"/>
        <w:jc w:val="both"/>
        <w:rPr>
          <w:rFonts w:eastAsia="Times New Roman"/>
          <w:sz w:val="28"/>
          <w:szCs w:val="28"/>
        </w:rPr>
      </w:pPr>
      <w:r w:rsidRPr="00161636">
        <w:rPr>
          <w:rFonts w:eastAsia="Times New Roman"/>
          <w:sz w:val="28"/>
          <w:szCs w:val="28"/>
        </w:rPr>
        <w:t>Основные направления реализации:</w:t>
      </w:r>
    </w:p>
    <w:p w:rsidR="000962AB" w:rsidRPr="00161636" w:rsidRDefault="000962AB" w:rsidP="000962AB">
      <w:pPr>
        <w:tabs>
          <w:tab w:val="left" w:pos="980"/>
        </w:tabs>
        <w:spacing w:line="266" w:lineRule="auto"/>
        <w:ind w:firstLine="709"/>
        <w:jc w:val="both"/>
        <w:rPr>
          <w:rFonts w:eastAsia="Times New Roman"/>
          <w:sz w:val="28"/>
          <w:szCs w:val="28"/>
        </w:rPr>
      </w:pPr>
      <w:r w:rsidRPr="00161636">
        <w:rPr>
          <w:rFonts w:eastAsia="Times New Roman"/>
          <w:sz w:val="28"/>
          <w:szCs w:val="28"/>
        </w:rPr>
        <w:lastRenderedPageBreak/>
        <w:t>3.1.</w:t>
      </w:r>
      <w:r w:rsidRPr="00161636">
        <w:rPr>
          <w:rFonts w:eastAsia="Times New Roman"/>
          <w:sz w:val="28"/>
          <w:szCs w:val="28"/>
        </w:rPr>
        <w:tab/>
        <w:t>Формирование навыков проектной деятельности для организации добровольческих акций, проектов, движений патриотической направленности совместно с обучающимися, родителями, общественными объединениями;</w:t>
      </w:r>
    </w:p>
    <w:p w:rsidR="000962AB" w:rsidRPr="00161636" w:rsidRDefault="000962AB" w:rsidP="000962AB">
      <w:pPr>
        <w:tabs>
          <w:tab w:val="left" w:pos="980"/>
        </w:tabs>
        <w:spacing w:line="266" w:lineRule="auto"/>
        <w:ind w:firstLine="709"/>
        <w:jc w:val="both"/>
        <w:rPr>
          <w:rFonts w:eastAsia="Times New Roman"/>
          <w:sz w:val="28"/>
          <w:szCs w:val="28"/>
        </w:rPr>
      </w:pPr>
      <w:r w:rsidRPr="00161636">
        <w:rPr>
          <w:rFonts w:eastAsia="Times New Roman"/>
          <w:sz w:val="28"/>
          <w:szCs w:val="28"/>
        </w:rPr>
        <w:t>3.2.</w:t>
      </w:r>
      <w:r w:rsidRPr="00161636">
        <w:rPr>
          <w:rFonts w:eastAsia="Times New Roman"/>
          <w:sz w:val="28"/>
          <w:szCs w:val="28"/>
        </w:rPr>
        <w:tab/>
        <w:t>Повышение уровня знаний нормативной и концептуальной основы современной государственной политики в сфере воспитания детей и молодежи: проведение проектных занятий по реализации основных направлений Распоряжения Правительства Российской Федерации от 29.05.2015 №</w:t>
      </w:r>
      <w:r w:rsidR="007C3315" w:rsidRPr="00161636">
        <w:rPr>
          <w:rFonts w:eastAsia="Times New Roman"/>
          <w:sz w:val="28"/>
          <w:szCs w:val="28"/>
        </w:rPr>
        <w:t xml:space="preserve"> </w:t>
      </w:r>
      <w:r w:rsidRPr="00161636">
        <w:rPr>
          <w:rFonts w:eastAsia="Times New Roman"/>
          <w:sz w:val="28"/>
          <w:szCs w:val="28"/>
        </w:rPr>
        <w:t>996-р «Об утверждении Стратегии развития воспитания в Российской Федерации на период до 2025 года»;</w:t>
      </w:r>
    </w:p>
    <w:p w:rsidR="000962AB" w:rsidRPr="00161636" w:rsidRDefault="000962AB" w:rsidP="000962AB">
      <w:pPr>
        <w:tabs>
          <w:tab w:val="left" w:pos="980"/>
        </w:tabs>
        <w:spacing w:line="266" w:lineRule="auto"/>
        <w:ind w:firstLine="709"/>
        <w:jc w:val="both"/>
        <w:rPr>
          <w:rFonts w:eastAsia="Times New Roman"/>
          <w:sz w:val="28"/>
          <w:szCs w:val="28"/>
        </w:rPr>
      </w:pPr>
      <w:r w:rsidRPr="00161636">
        <w:rPr>
          <w:rFonts w:eastAsia="Times New Roman"/>
          <w:sz w:val="28"/>
          <w:szCs w:val="28"/>
        </w:rPr>
        <w:t>3.3.</w:t>
      </w:r>
      <w:r w:rsidRPr="00161636">
        <w:rPr>
          <w:rFonts w:eastAsia="Times New Roman"/>
          <w:sz w:val="28"/>
          <w:szCs w:val="28"/>
        </w:rPr>
        <w:tab/>
        <w:t>Формирование мотивационной основы для активного участия педагогов в процессе воспитательной работы, разработки программно-методической основы и демонстрации моделей поведения;</w:t>
      </w:r>
    </w:p>
    <w:p w:rsidR="000962AB" w:rsidRDefault="000962AB" w:rsidP="000962AB">
      <w:pPr>
        <w:tabs>
          <w:tab w:val="left" w:pos="980"/>
        </w:tabs>
        <w:spacing w:line="266" w:lineRule="auto"/>
        <w:ind w:firstLine="709"/>
        <w:jc w:val="both"/>
        <w:rPr>
          <w:rFonts w:eastAsia="Times New Roman"/>
          <w:sz w:val="28"/>
          <w:szCs w:val="28"/>
        </w:rPr>
      </w:pPr>
      <w:r w:rsidRPr="00161636">
        <w:rPr>
          <w:rFonts w:eastAsia="Times New Roman"/>
          <w:sz w:val="28"/>
          <w:szCs w:val="28"/>
        </w:rPr>
        <w:t>3.4.</w:t>
      </w:r>
      <w:r w:rsidRPr="00161636">
        <w:rPr>
          <w:rFonts w:eastAsia="Times New Roman"/>
          <w:sz w:val="28"/>
          <w:szCs w:val="28"/>
        </w:rPr>
        <w:tab/>
        <w:t>Поддержка инициатив продвижения музейного воспитания.</w:t>
      </w:r>
    </w:p>
    <w:p w:rsidR="000962AB" w:rsidRPr="003537F1" w:rsidRDefault="000962AB" w:rsidP="000962AB">
      <w:pPr>
        <w:spacing w:line="295" w:lineRule="exact"/>
        <w:ind w:firstLine="709"/>
        <w:jc w:val="both"/>
        <w:rPr>
          <w:sz w:val="28"/>
          <w:szCs w:val="28"/>
        </w:rPr>
      </w:pPr>
    </w:p>
    <w:p w:rsidR="000962AB" w:rsidRPr="003537F1" w:rsidRDefault="000962AB" w:rsidP="000962AB">
      <w:pPr>
        <w:ind w:firstLine="709"/>
        <w:jc w:val="both"/>
        <w:rPr>
          <w:sz w:val="28"/>
          <w:szCs w:val="28"/>
        </w:rPr>
      </w:pPr>
      <w:r w:rsidRPr="003537F1">
        <w:rPr>
          <w:rFonts w:eastAsia="Times New Roman"/>
          <w:b/>
          <w:bCs/>
          <w:sz w:val="28"/>
          <w:szCs w:val="28"/>
        </w:rPr>
        <w:t>Нормативно-правовое обеспечение:</w:t>
      </w:r>
    </w:p>
    <w:p w:rsidR="000962AB" w:rsidRPr="003537F1" w:rsidRDefault="000962AB" w:rsidP="000962AB">
      <w:pPr>
        <w:spacing w:line="236" w:lineRule="exact"/>
        <w:ind w:firstLine="709"/>
        <w:jc w:val="both"/>
        <w:rPr>
          <w:sz w:val="28"/>
          <w:szCs w:val="28"/>
        </w:rPr>
      </w:pPr>
    </w:p>
    <w:p w:rsidR="000962AB" w:rsidRPr="003537F1" w:rsidRDefault="000962AB" w:rsidP="000962AB">
      <w:pPr>
        <w:tabs>
          <w:tab w:val="left" w:pos="1040"/>
        </w:tabs>
        <w:ind w:firstLine="709"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1. ФЗ от 29.12.2012 года №273-ФЗ «Об</w:t>
      </w:r>
      <w:r w:rsidRPr="003537F1">
        <w:rPr>
          <w:rFonts w:eastAsia="Times New Roman"/>
          <w:sz w:val="28"/>
          <w:szCs w:val="28"/>
        </w:rPr>
        <w:t xml:space="preserve"> образовании в Российской Федерации»;</w:t>
      </w:r>
    </w:p>
    <w:p w:rsidR="000962AB" w:rsidRDefault="000962AB" w:rsidP="000962AB">
      <w:pPr>
        <w:tabs>
          <w:tab w:val="left" w:pos="1040"/>
        </w:tabs>
        <w:spacing w:line="251" w:lineRule="auto"/>
        <w:ind w:right="2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Pr="00DC199E">
        <w:rPr>
          <w:rFonts w:eastAsia="Times New Roman"/>
          <w:sz w:val="28"/>
          <w:szCs w:val="28"/>
        </w:rPr>
        <w:tab/>
        <w:t>Распоряжение Правительства РФ от 05.03.2015г. № 366-р «Об утверждении плана мероприятий, направленных популяризацию рабочих и инженерных профес</w:t>
      </w:r>
      <w:r>
        <w:rPr>
          <w:rFonts w:eastAsia="Times New Roman"/>
          <w:sz w:val="28"/>
          <w:szCs w:val="28"/>
        </w:rPr>
        <w:t>сий»;</w:t>
      </w:r>
    </w:p>
    <w:p w:rsidR="000962AB" w:rsidRPr="00DC199E" w:rsidRDefault="000962AB" w:rsidP="000962AB">
      <w:pPr>
        <w:tabs>
          <w:tab w:val="left" w:pos="1040"/>
        </w:tabs>
        <w:spacing w:line="251" w:lineRule="auto"/>
        <w:ind w:right="2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Pr="00DC199E">
        <w:rPr>
          <w:rFonts w:eastAsia="Times New Roman"/>
          <w:sz w:val="28"/>
          <w:szCs w:val="28"/>
        </w:rPr>
        <w:tab/>
        <w:t>Комплекс мер, направленных на совершенствование системы среднего профессионального образования на 2015-2020 годы, утвержденный распоряжением Правительства РФ от 3.03.2015 г. №349-р;</w:t>
      </w:r>
    </w:p>
    <w:p w:rsidR="000962AB" w:rsidRPr="00DC199E" w:rsidRDefault="000962AB" w:rsidP="000962AB">
      <w:pPr>
        <w:tabs>
          <w:tab w:val="left" w:pos="1040"/>
        </w:tabs>
        <w:spacing w:line="251" w:lineRule="auto"/>
        <w:ind w:right="2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Pr="00DC199E">
        <w:rPr>
          <w:rFonts w:eastAsia="Times New Roman"/>
          <w:sz w:val="28"/>
          <w:szCs w:val="28"/>
        </w:rPr>
        <w:tab/>
        <w:t>Федеральная целевая программа развития образования на 2016-2020 годы, утвержденная Постановлением Правительства РФ от 23.05.2015 г. №497 (с изменениями и дополнениями от 25.05.2016 г.);</w:t>
      </w:r>
    </w:p>
    <w:p w:rsidR="000962AB" w:rsidRPr="00DC199E" w:rsidRDefault="000962AB" w:rsidP="000962AB">
      <w:pPr>
        <w:tabs>
          <w:tab w:val="left" w:pos="1040"/>
        </w:tabs>
        <w:spacing w:line="251" w:lineRule="auto"/>
        <w:ind w:right="2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Pr="00DC199E">
        <w:rPr>
          <w:rFonts w:eastAsia="Times New Roman"/>
          <w:sz w:val="28"/>
          <w:szCs w:val="28"/>
        </w:rPr>
        <w:tab/>
        <w:t>Изменения в отраслях социальной сферы, направленные на повышение эффективности образования в Ростовской области, утвержденные Постановлением Правительства Ростовской области от 25.04.2013 года №</w:t>
      </w:r>
      <w:r>
        <w:rPr>
          <w:rFonts w:eastAsia="Times New Roman"/>
          <w:sz w:val="28"/>
          <w:szCs w:val="28"/>
        </w:rPr>
        <w:t xml:space="preserve"> </w:t>
      </w:r>
      <w:r w:rsidRPr="00DC199E">
        <w:rPr>
          <w:rFonts w:eastAsia="Times New Roman"/>
          <w:sz w:val="28"/>
          <w:szCs w:val="28"/>
        </w:rPr>
        <w:t>241;</w:t>
      </w:r>
    </w:p>
    <w:p w:rsidR="000962AB" w:rsidRPr="00DC199E" w:rsidRDefault="000962AB" w:rsidP="000962AB">
      <w:pPr>
        <w:tabs>
          <w:tab w:val="left" w:pos="1040"/>
        </w:tabs>
        <w:spacing w:line="251" w:lineRule="auto"/>
        <w:ind w:right="2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</w:t>
      </w:r>
      <w:r w:rsidRPr="00DC199E">
        <w:rPr>
          <w:rFonts w:eastAsia="Times New Roman"/>
          <w:sz w:val="28"/>
          <w:szCs w:val="28"/>
        </w:rPr>
        <w:tab/>
        <w:t>Комплекс мер по реализации пункта 1 Указа Президента Российской Федерации от 07.05.2012 года №599 «О мерах по реализации государственной политики в области образования и науки» в Ростовской области;</w:t>
      </w:r>
    </w:p>
    <w:p w:rsidR="000962AB" w:rsidRPr="003537F1" w:rsidRDefault="000962AB" w:rsidP="000962AB">
      <w:pPr>
        <w:tabs>
          <w:tab w:val="left" w:pos="1040"/>
        </w:tabs>
        <w:spacing w:line="251" w:lineRule="auto"/>
        <w:ind w:right="20" w:firstLine="709"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7.</w:t>
      </w:r>
      <w:r w:rsidRPr="00DC199E">
        <w:rPr>
          <w:rFonts w:eastAsia="Times New Roman"/>
          <w:sz w:val="28"/>
          <w:szCs w:val="28"/>
        </w:rPr>
        <w:tab/>
        <w:t>Постановление Правительства Ростовской области от 25.09.2013 года №</w:t>
      </w:r>
      <w:r w:rsidR="00677EBD">
        <w:rPr>
          <w:rFonts w:eastAsia="Times New Roman"/>
          <w:sz w:val="28"/>
          <w:szCs w:val="28"/>
        </w:rPr>
        <w:t> </w:t>
      </w:r>
      <w:r w:rsidRPr="00DC199E">
        <w:rPr>
          <w:rFonts w:eastAsia="Times New Roman"/>
          <w:sz w:val="28"/>
          <w:szCs w:val="28"/>
        </w:rPr>
        <w:t>596 «Об утверждении государственной программы Ростовской области «Развитие образования»</w:t>
      </w:r>
      <w:r w:rsidRPr="003537F1">
        <w:rPr>
          <w:rFonts w:eastAsia="Times New Roman"/>
          <w:sz w:val="28"/>
          <w:szCs w:val="28"/>
        </w:rPr>
        <w:t>;</w:t>
      </w:r>
    </w:p>
    <w:p w:rsidR="000962AB" w:rsidRPr="003537F1" w:rsidRDefault="000962AB" w:rsidP="000962AB">
      <w:pPr>
        <w:spacing w:line="26" w:lineRule="exact"/>
        <w:ind w:firstLine="709"/>
        <w:jc w:val="both"/>
        <w:rPr>
          <w:rFonts w:eastAsia="Symbol"/>
          <w:sz w:val="28"/>
          <w:szCs w:val="28"/>
        </w:rPr>
      </w:pPr>
    </w:p>
    <w:p w:rsidR="000962AB" w:rsidRDefault="000962AB" w:rsidP="000962AB">
      <w:pPr>
        <w:tabs>
          <w:tab w:val="left" w:pos="980"/>
        </w:tabs>
        <w:spacing w:line="261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8. </w:t>
      </w:r>
      <w:r w:rsidRPr="003537F1">
        <w:rPr>
          <w:rFonts w:eastAsia="Times New Roman"/>
          <w:sz w:val="28"/>
          <w:szCs w:val="28"/>
        </w:rPr>
        <w:t>Указ Президента РФ от 07.05.2018 года №204 «О национальных целях и стратегических задачах разв</w:t>
      </w:r>
      <w:r>
        <w:rPr>
          <w:rFonts w:eastAsia="Times New Roman"/>
          <w:sz w:val="28"/>
          <w:szCs w:val="28"/>
        </w:rPr>
        <w:t>ития РФ на период до 2024 года»;</w:t>
      </w:r>
    </w:p>
    <w:p w:rsidR="000962AB" w:rsidRDefault="000962AB" w:rsidP="000962AB">
      <w:pPr>
        <w:tabs>
          <w:tab w:val="left" w:pos="980"/>
        </w:tabs>
        <w:spacing w:line="261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 С</w:t>
      </w:r>
      <w:r w:rsidRPr="00F92DB2">
        <w:rPr>
          <w:rFonts w:eastAsia="Times New Roman"/>
          <w:sz w:val="28"/>
          <w:szCs w:val="28"/>
        </w:rPr>
        <w:t>тратеги</w:t>
      </w:r>
      <w:r>
        <w:rPr>
          <w:rFonts w:eastAsia="Times New Roman"/>
          <w:sz w:val="28"/>
          <w:szCs w:val="28"/>
        </w:rPr>
        <w:t>я</w:t>
      </w:r>
      <w:r w:rsidRPr="00F92DB2">
        <w:rPr>
          <w:rFonts w:eastAsia="Times New Roman"/>
          <w:sz w:val="28"/>
          <w:szCs w:val="28"/>
        </w:rPr>
        <w:t xml:space="preserve"> социально-экономического развития </w:t>
      </w:r>
      <w:r>
        <w:rPr>
          <w:rFonts w:eastAsia="Times New Roman"/>
          <w:sz w:val="28"/>
          <w:szCs w:val="28"/>
        </w:rPr>
        <w:t>Ростовской области.</w:t>
      </w:r>
    </w:p>
    <w:p w:rsidR="000962AB" w:rsidRDefault="000962AB" w:rsidP="000962AB">
      <w:pPr>
        <w:tabs>
          <w:tab w:val="left" w:pos="980"/>
        </w:tabs>
        <w:spacing w:line="261" w:lineRule="auto"/>
        <w:ind w:firstLine="709"/>
        <w:jc w:val="both"/>
        <w:rPr>
          <w:rFonts w:eastAsia="Times New Roman"/>
          <w:sz w:val="28"/>
          <w:szCs w:val="28"/>
        </w:rPr>
        <w:sectPr w:rsidR="000962AB" w:rsidSect="001730B1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0962AB" w:rsidRPr="00CC4E85" w:rsidRDefault="000962AB" w:rsidP="000962AB">
      <w:pPr>
        <w:jc w:val="center"/>
        <w:rPr>
          <w:rFonts w:eastAsia="Calibri"/>
          <w:b/>
          <w:sz w:val="28"/>
          <w:szCs w:val="28"/>
        </w:rPr>
      </w:pPr>
      <w:r w:rsidRPr="00CC4E85">
        <w:rPr>
          <w:rFonts w:eastAsia="Calibri"/>
          <w:b/>
          <w:sz w:val="28"/>
          <w:szCs w:val="28"/>
        </w:rPr>
        <w:lastRenderedPageBreak/>
        <w:t>План мероприятий по реализации Раздел</w:t>
      </w:r>
      <w:r w:rsidR="00161636">
        <w:rPr>
          <w:rFonts w:eastAsia="Calibri"/>
          <w:b/>
          <w:sz w:val="28"/>
          <w:szCs w:val="28"/>
        </w:rPr>
        <w:t>а</w:t>
      </w:r>
      <w:r w:rsidRPr="00CC4E85">
        <w:rPr>
          <w:rFonts w:eastAsia="Calibri"/>
          <w:b/>
          <w:sz w:val="28"/>
          <w:szCs w:val="28"/>
        </w:rPr>
        <w:t xml:space="preserve"> № 8 «Модернизация профессиональной образовательной организации с целью устранения дефицита квалифицированных рабочих кадров в регионе» с указанием конкретных сроков исполнения и ожидаемых результатов</w:t>
      </w:r>
    </w:p>
    <w:p w:rsidR="000962AB" w:rsidRPr="00CC4E85" w:rsidRDefault="000962AB" w:rsidP="000962AB">
      <w:pPr>
        <w:jc w:val="center"/>
        <w:rPr>
          <w:rFonts w:eastAsia="Calibr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76"/>
        <w:gridCol w:w="5423"/>
        <w:gridCol w:w="3876"/>
        <w:gridCol w:w="3373"/>
        <w:gridCol w:w="1425"/>
      </w:tblGrid>
      <w:tr w:rsidR="00E943ED" w:rsidRPr="008802B2" w:rsidTr="00F376E9">
        <w:trPr>
          <w:trHeight w:val="112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3ED" w:rsidRPr="008802B2" w:rsidRDefault="00E943ED" w:rsidP="000F1FFE">
            <w:pPr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8802B2">
              <w:rPr>
                <w:rFonts w:eastAsia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3ED" w:rsidRPr="008802B2" w:rsidRDefault="00E943ED" w:rsidP="000F1FFE">
            <w:pPr>
              <w:ind w:left="120" w:hanging="97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8802B2">
              <w:rPr>
                <w:rFonts w:eastAsia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3ED" w:rsidRPr="008802B2" w:rsidRDefault="00E943ED" w:rsidP="000F1FFE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8802B2">
              <w:rPr>
                <w:rFonts w:eastAsia="Times New Roman"/>
                <w:sz w:val="28"/>
                <w:szCs w:val="28"/>
                <w:lang w:eastAsia="en-US"/>
              </w:rPr>
              <w:t>Ответственные исполнители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3ED" w:rsidRPr="008802B2" w:rsidRDefault="008802B2" w:rsidP="000F1FFE">
            <w:pPr>
              <w:ind w:left="140" w:hanging="39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8802B2">
              <w:rPr>
                <w:rFonts w:eastAsia="Times New Roman"/>
                <w:sz w:val="28"/>
                <w:szCs w:val="28"/>
                <w:lang w:eastAsia="en-US"/>
              </w:rPr>
              <w:t>Вид документа и (или) результат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3ED" w:rsidRPr="008802B2" w:rsidRDefault="00E943ED" w:rsidP="000F1FFE">
            <w:pPr>
              <w:ind w:left="36"/>
              <w:jc w:val="center"/>
              <w:rPr>
                <w:rFonts w:eastAsia="Times New Roman"/>
                <w:sz w:val="28"/>
                <w:szCs w:val="28"/>
              </w:rPr>
            </w:pPr>
            <w:r w:rsidRPr="008802B2">
              <w:rPr>
                <w:rFonts w:eastAsia="Times New Roman"/>
                <w:sz w:val="28"/>
                <w:szCs w:val="28"/>
                <w:lang w:eastAsia="en-US"/>
              </w:rPr>
              <w:t>Сроки</w:t>
            </w:r>
          </w:p>
          <w:p w:rsidR="00E943ED" w:rsidRPr="008802B2" w:rsidRDefault="00E943ED" w:rsidP="000F1FFE">
            <w:pPr>
              <w:ind w:firstLine="36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8802B2">
              <w:rPr>
                <w:rFonts w:eastAsia="Times New Roman"/>
                <w:sz w:val="28"/>
                <w:szCs w:val="28"/>
                <w:lang w:eastAsia="en-US"/>
              </w:rPr>
              <w:t>реализации</w:t>
            </w:r>
          </w:p>
        </w:tc>
      </w:tr>
      <w:tr w:rsidR="000962AB" w:rsidRPr="008802B2" w:rsidTr="008C6724">
        <w:trPr>
          <w:trHeight w:val="2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62AB" w:rsidRPr="008802B2" w:rsidRDefault="000962AB" w:rsidP="00311D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2B2">
              <w:rPr>
                <w:rFonts w:eastAsia="Calibri"/>
                <w:sz w:val="28"/>
                <w:szCs w:val="28"/>
                <w:lang w:eastAsia="en-US"/>
              </w:rPr>
              <w:t xml:space="preserve">Задача 1. Модернизация среднего профессионального образования, в том числе посредством внедрения адаптивных, практико-ориентированных и </w:t>
            </w:r>
            <w:r w:rsidR="00564F71">
              <w:rPr>
                <w:rFonts w:eastAsia="Calibri"/>
                <w:sz w:val="28"/>
                <w:szCs w:val="28"/>
                <w:lang w:eastAsia="en-US"/>
              </w:rPr>
              <w:t>гибких образовательных программ</w:t>
            </w:r>
          </w:p>
        </w:tc>
      </w:tr>
      <w:tr w:rsidR="000962AB" w:rsidRPr="008802B2" w:rsidTr="008C6724">
        <w:trPr>
          <w:trHeight w:val="2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AB" w:rsidRPr="008802B2" w:rsidRDefault="000962AB" w:rsidP="00311D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2B2">
              <w:rPr>
                <w:rFonts w:eastAsia="Calibri"/>
                <w:sz w:val="28"/>
                <w:szCs w:val="28"/>
                <w:lang w:eastAsia="en-US"/>
              </w:rPr>
              <w:t xml:space="preserve">Направление 1.1. Развитие современной инфраструктуры подготовки высококвалифицированных специалистов и рабочих кадров из сети центров опережающей профессиональной подготовки, специализированных центров компетенций, </w:t>
            </w:r>
            <w:r w:rsidR="00564F71" w:rsidRPr="00564F71">
              <w:rPr>
                <w:rFonts w:eastAsia="Calibri"/>
                <w:sz w:val="28"/>
                <w:szCs w:val="28"/>
                <w:lang w:eastAsia="en-US"/>
              </w:rPr>
              <w:t>центров проведения демонстрационного экзамена</w:t>
            </w:r>
            <w:r w:rsidRPr="008802B2">
              <w:rPr>
                <w:rFonts w:eastAsia="Calibri"/>
                <w:sz w:val="28"/>
                <w:szCs w:val="28"/>
                <w:lang w:eastAsia="en-US"/>
              </w:rPr>
              <w:t xml:space="preserve"> и лабораторий, оснащенных современной материально-технической базой, с учетом</w:t>
            </w:r>
            <w:r w:rsidR="00564F71">
              <w:rPr>
                <w:rFonts w:eastAsia="Calibri"/>
                <w:sz w:val="28"/>
                <w:szCs w:val="28"/>
                <w:lang w:eastAsia="en-US"/>
              </w:rPr>
              <w:t xml:space="preserve"> опыта Союза </w:t>
            </w:r>
            <w:proofErr w:type="spellStart"/>
            <w:r w:rsidR="00564F71">
              <w:rPr>
                <w:rFonts w:eastAsia="Calibri"/>
                <w:sz w:val="28"/>
                <w:szCs w:val="28"/>
                <w:lang w:eastAsia="en-US"/>
              </w:rPr>
              <w:t>Ворлдскиллс</w:t>
            </w:r>
            <w:proofErr w:type="spellEnd"/>
            <w:r w:rsidR="00564F71">
              <w:rPr>
                <w:rFonts w:eastAsia="Calibri"/>
                <w:sz w:val="28"/>
                <w:szCs w:val="28"/>
                <w:lang w:eastAsia="en-US"/>
              </w:rPr>
              <w:t xml:space="preserve"> Россия</w:t>
            </w:r>
          </w:p>
        </w:tc>
      </w:tr>
      <w:tr w:rsidR="008802B2" w:rsidRPr="008802B2" w:rsidTr="00F376E9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Pr="008802B2" w:rsidRDefault="008802B2" w:rsidP="000F1FFE">
            <w:pPr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02B2" w:rsidRPr="008802B2" w:rsidRDefault="00311DB1" w:rsidP="000F1FF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Внедрение актуализированных образовательных программ ФГОС по специальностям 38.02.01, 13.02.11, 08.02.01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Pr="008802B2" w:rsidRDefault="00311DB1" w:rsidP="00311DB1">
            <w:pPr>
              <w:shd w:val="clear" w:color="auto" w:fill="FFFFFF"/>
              <w:ind w:left="38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Заместитель директора по УР, заместитель директора по УПР, заместитель директора по УВР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02B2" w:rsidRPr="008802B2" w:rsidRDefault="00311DB1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Разработанные образовательные программы</w:t>
            </w:r>
            <w:r w:rsidR="0078501B">
              <w:rPr>
                <w:rFonts w:eastAsia="Calibri"/>
                <w:sz w:val="28"/>
                <w:szCs w:val="28"/>
                <w:lang w:eastAsia="en-US"/>
              </w:rPr>
              <w:t xml:space="preserve"> п</w:t>
            </w:r>
            <w:r w:rsidR="00E27FDD">
              <w:rPr>
                <w:rFonts w:eastAsia="Calibri"/>
                <w:sz w:val="28"/>
                <w:szCs w:val="28"/>
                <w:lang w:eastAsia="en-US"/>
              </w:rPr>
              <w:t>одготовки специа</w:t>
            </w:r>
            <w:r w:rsidR="0078501B">
              <w:rPr>
                <w:rFonts w:eastAsia="Calibri"/>
                <w:sz w:val="28"/>
                <w:szCs w:val="28"/>
                <w:lang w:eastAsia="en-US"/>
              </w:rPr>
              <w:t>листов среднего звена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 специальностям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02B2" w:rsidRPr="008802B2" w:rsidRDefault="00311DB1" w:rsidP="000F1FF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 2018 года</w:t>
            </w:r>
          </w:p>
        </w:tc>
      </w:tr>
      <w:tr w:rsidR="0081352E" w:rsidRPr="008802B2" w:rsidTr="00F376E9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52E" w:rsidRPr="008802B2" w:rsidRDefault="0081352E" w:rsidP="000F1FFE">
            <w:pPr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52E" w:rsidRDefault="0081352E" w:rsidP="000F1FFE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334055">
              <w:rPr>
                <w:sz w:val="28"/>
                <w:szCs w:val="28"/>
              </w:rPr>
              <w:t>Совершенствование материально-технической, учебно-методической базы образовательн</w:t>
            </w:r>
            <w:r>
              <w:rPr>
                <w:sz w:val="28"/>
                <w:szCs w:val="28"/>
              </w:rPr>
              <w:t>ой</w:t>
            </w:r>
            <w:r w:rsidRPr="00334055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52E" w:rsidRDefault="0081352E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Заместитель директора по УР, заместитель директора по УПР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52E" w:rsidRDefault="00AE59ED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Материально-техническая и учвебно0методическая базы, отвечающие требованиям ФГОС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52E" w:rsidRDefault="00AE59ED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Ежегодно </w:t>
            </w:r>
          </w:p>
        </w:tc>
      </w:tr>
      <w:tr w:rsidR="008802B2" w:rsidRPr="008802B2" w:rsidTr="00F376E9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Pr="008802B2" w:rsidRDefault="008802B2" w:rsidP="000F1FFE">
            <w:pPr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02B2" w:rsidRPr="008802B2" w:rsidRDefault="00311DB1" w:rsidP="000F1FFE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Лицензирование </w:t>
            </w:r>
            <w:r w:rsidR="0078501B">
              <w:rPr>
                <w:rFonts w:eastAsia="Times New Roman"/>
                <w:sz w:val="28"/>
                <w:szCs w:val="28"/>
                <w:lang w:eastAsia="en-US"/>
              </w:rPr>
              <w:t xml:space="preserve">образовательной программы по ТОП-50 </w:t>
            </w:r>
            <w:r w:rsidR="00BF0DB4">
              <w:rPr>
                <w:rFonts w:eastAsia="Times New Roman"/>
                <w:sz w:val="28"/>
                <w:szCs w:val="28"/>
                <w:lang w:eastAsia="en-US"/>
              </w:rPr>
              <w:t>09.02.06  Сетевое и системное администрирование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02B2" w:rsidRDefault="00BF0DB4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УР</w:t>
            </w:r>
          </w:p>
          <w:p w:rsidR="00E27FDD" w:rsidRPr="008802B2" w:rsidRDefault="00E27FDD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Председатель ЦК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Pr="008802B2" w:rsidRDefault="00BF0DB4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Лицензия на осуществление образовательной деятельности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02B2" w:rsidRPr="008802B2" w:rsidRDefault="00311DB1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</w:t>
            </w:r>
          </w:p>
        </w:tc>
      </w:tr>
      <w:tr w:rsidR="00BF0DB4" w:rsidRPr="008802B2" w:rsidTr="00F376E9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DB4" w:rsidRPr="008802B2" w:rsidRDefault="00BF0DB4" w:rsidP="000F1FFE">
            <w:pPr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DB4" w:rsidRPr="00BF0DB4" w:rsidRDefault="00BF0DB4" w:rsidP="000F1FFE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BF0DB4">
              <w:rPr>
                <w:rFonts w:eastAsia="Times New Roman"/>
                <w:sz w:val="28"/>
                <w:szCs w:val="28"/>
                <w:lang w:eastAsia="en-US"/>
              </w:rPr>
              <w:t xml:space="preserve">Лицензирование образовательной </w:t>
            </w:r>
            <w:proofErr w:type="spellStart"/>
            <w:r w:rsidRPr="00BF0DB4">
              <w:rPr>
                <w:rFonts w:eastAsia="Times New Roman"/>
                <w:sz w:val="28"/>
                <w:szCs w:val="28"/>
                <w:lang w:eastAsia="en-US"/>
              </w:rPr>
              <w:t>програм</w:t>
            </w:r>
            <w:r w:rsidR="00917C98">
              <w:rPr>
                <w:rFonts w:eastAsia="Times New Roman"/>
                <w:sz w:val="28"/>
                <w:szCs w:val="28"/>
                <w:lang w:eastAsia="en-US"/>
              </w:rPr>
              <w:t>-</w:t>
            </w:r>
            <w:r w:rsidRPr="00BF0DB4">
              <w:rPr>
                <w:rFonts w:eastAsia="Times New Roman"/>
                <w:sz w:val="28"/>
                <w:szCs w:val="28"/>
                <w:lang w:eastAsia="en-US"/>
              </w:rPr>
              <w:t>мы</w:t>
            </w:r>
            <w:proofErr w:type="spellEnd"/>
            <w:r w:rsidRPr="00BF0DB4">
              <w:rPr>
                <w:rFonts w:eastAsia="Times New Roman"/>
                <w:sz w:val="28"/>
                <w:szCs w:val="28"/>
                <w:lang w:eastAsia="en-US"/>
              </w:rPr>
              <w:t xml:space="preserve"> по ТОП-50 15.02.12 </w:t>
            </w:r>
            <w:r w:rsidRPr="00BF0DB4">
              <w:rPr>
                <w:color w:val="000000"/>
                <w:sz w:val="28"/>
                <w:szCs w:val="28"/>
              </w:rPr>
              <w:t xml:space="preserve">Монтаж, </w:t>
            </w:r>
            <w:proofErr w:type="spellStart"/>
            <w:r w:rsidRPr="00BF0DB4">
              <w:rPr>
                <w:color w:val="000000"/>
                <w:sz w:val="28"/>
                <w:szCs w:val="28"/>
              </w:rPr>
              <w:t>техничес</w:t>
            </w:r>
            <w:r w:rsidR="00917C98">
              <w:rPr>
                <w:color w:val="000000"/>
                <w:sz w:val="28"/>
                <w:szCs w:val="28"/>
              </w:rPr>
              <w:t>-</w:t>
            </w:r>
            <w:r w:rsidRPr="00BF0DB4">
              <w:rPr>
                <w:color w:val="000000"/>
                <w:sz w:val="28"/>
                <w:szCs w:val="28"/>
              </w:rPr>
              <w:t>кое</w:t>
            </w:r>
            <w:proofErr w:type="spellEnd"/>
            <w:r w:rsidRPr="00BF0DB4">
              <w:rPr>
                <w:color w:val="000000"/>
                <w:sz w:val="28"/>
                <w:szCs w:val="28"/>
              </w:rPr>
              <w:t xml:space="preserve"> обслуживание и ремонт промышленного оборудования (по отраслям)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59ED" w:rsidRDefault="00AE59ED" w:rsidP="00AE59E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УР</w:t>
            </w:r>
          </w:p>
          <w:p w:rsidR="00E27FDD" w:rsidRPr="008802B2" w:rsidRDefault="00AE59ED" w:rsidP="00AE59E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Председатель ЦК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DB4" w:rsidRPr="008802B2" w:rsidRDefault="00BF0DB4" w:rsidP="00E620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Лицензия на осуществление образовательной деятельности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DB4" w:rsidRPr="008802B2" w:rsidRDefault="00BF0DB4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E27FDD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BF0DB4" w:rsidRPr="008802B2" w:rsidTr="00F376E9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DB4" w:rsidRPr="008802B2" w:rsidRDefault="00BF0DB4" w:rsidP="000F1FFE">
            <w:pPr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DB4" w:rsidRPr="00BF0DB4" w:rsidRDefault="00E27FDD" w:rsidP="000F1FFE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Подготовка и переподготовка педагогических работников по программам повышения квалификации, в том числе в</w:t>
            </w:r>
            <w:r w:rsidRPr="00E27FDD">
              <w:rPr>
                <w:rFonts w:eastAsia="Times New Roman"/>
                <w:sz w:val="28"/>
                <w:szCs w:val="28"/>
                <w:lang w:eastAsia="en-US"/>
              </w:rPr>
              <w:t xml:space="preserve"> Академии </w:t>
            </w:r>
            <w:proofErr w:type="spellStart"/>
            <w:r w:rsidRPr="00E27FDD">
              <w:rPr>
                <w:rFonts w:eastAsia="Times New Roman"/>
                <w:sz w:val="28"/>
                <w:szCs w:val="28"/>
                <w:lang w:eastAsia="en-US"/>
              </w:rPr>
              <w:t>Ворлдскиллс</w:t>
            </w:r>
            <w:proofErr w:type="spellEnd"/>
            <w:r w:rsidRPr="00E27FDD">
              <w:rPr>
                <w:rFonts w:eastAsia="Times New Roman"/>
                <w:sz w:val="28"/>
                <w:szCs w:val="28"/>
                <w:lang w:eastAsia="en-US"/>
              </w:rPr>
              <w:t xml:space="preserve"> Россия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DB4" w:rsidRDefault="00E27FDD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УР</w:t>
            </w:r>
          </w:p>
          <w:p w:rsidR="00E27FDD" w:rsidRPr="008802B2" w:rsidRDefault="00E27FDD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ОК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DB4" w:rsidRPr="008802B2" w:rsidRDefault="00E27FDD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Удостоверения, сертификаты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DB4" w:rsidRPr="008802B2" w:rsidRDefault="00E27FDD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</w:tr>
      <w:tr w:rsidR="00BE526F" w:rsidRPr="008802B2" w:rsidTr="00F376E9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26F" w:rsidRPr="008802B2" w:rsidRDefault="00BE526F" w:rsidP="000F1FFE">
            <w:pPr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26F" w:rsidRDefault="00BE526F" w:rsidP="000F1FFE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Создание</w:t>
            </w:r>
            <w:r w:rsidRPr="00BE526F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центра</w:t>
            </w:r>
            <w:r w:rsidRPr="00BE526F">
              <w:rPr>
                <w:rFonts w:eastAsia="Times New Roman"/>
                <w:sz w:val="28"/>
                <w:szCs w:val="28"/>
                <w:lang w:eastAsia="en-US"/>
              </w:rPr>
              <w:t xml:space="preserve"> демонстрационного экзамена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по специальности 09.02.06  Сетевое и системное администрирование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26F" w:rsidRDefault="00BE526F" w:rsidP="00BE52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УР</w:t>
            </w:r>
          </w:p>
          <w:p w:rsidR="00BE526F" w:rsidRDefault="00BE526F" w:rsidP="00BE52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Председатель ЦК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26F" w:rsidRDefault="00BE526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Создание центра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26F" w:rsidRDefault="00BE526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</w:t>
            </w:r>
          </w:p>
        </w:tc>
      </w:tr>
      <w:tr w:rsidR="0081352E" w:rsidRPr="008802B2" w:rsidTr="00F376E9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52E" w:rsidRPr="008802B2" w:rsidRDefault="0081352E" w:rsidP="000F1FFE">
            <w:pPr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52E" w:rsidRPr="005C72A6" w:rsidRDefault="003220E4" w:rsidP="000F1FFE">
            <w:pPr>
              <w:rPr>
                <w:sz w:val="28"/>
                <w:szCs w:val="28"/>
              </w:rPr>
            </w:pPr>
            <w:r w:rsidRPr="005C72A6">
              <w:rPr>
                <w:sz w:val="28"/>
                <w:szCs w:val="28"/>
              </w:rPr>
              <w:t>Подготовка и п</w:t>
            </w:r>
            <w:r w:rsidR="00AE59ED" w:rsidRPr="005C72A6">
              <w:rPr>
                <w:sz w:val="28"/>
                <w:szCs w:val="28"/>
              </w:rPr>
              <w:t xml:space="preserve">роведение итоговой </w:t>
            </w:r>
            <w:proofErr w:type="spellStart"/>
            <w:r w:rsidR="00AE59ED" w:rsidRPr="005C72A6">
              <w:rPr>
                <w:sz w:val="28"/>
                <w:szCs w:val="28"/>
              </w:rPr>
              <w:t>аттеста</w:t>
            </w:r>
            <w:r w:rsidRPr="005C72A6">
              <w:rPr>
                <w:sz w:val="28"/>
                <w:szCs w:val="28"/>
              </w:rPr>
              <w:t>-</w:t>
            </w:r>
            <w:r w:rsidR="00AE59ED" w:rsidRPr="005C72A6">
              <w:rPr>
                <w:sz w:val="28"/>
                <w:szCs w:val="28"/>
              </w:rPr>
              <w:t>ции</w:t>
            </w:r>
            <w:proofErr w:type="spellEnd"/>
            <w:r w:rsidR="00AE59ED" w:rsidRPr="005C72A6">
              <w:rPr>
                <w:sz w:val="28"/>
                <w:szCs w:val="28"/>
              </w:rPr>
              <w:t xml:space="preserve"> выпускников в форме </w:t>
            </w:r>
            <w:proofErr w:type="spellStart"/>
            <w:r w:rsidR="00AE59ED" w:rsidRPr="005C72A6">
              <w:rPr>
                <w:sz w:val="28"/>
                <w:szCs w:val="28"/>
              </w:rPr>
              <w:t>демонстрацион</w:t>
            </w:r>
            <w:r w:rsidRPr="005C72A6">
              <w:rPr>
                <w:sz w:val="28"/>
                <w:szCs w:val="28"/>
              </w:rPr>
              <w:t>-</w:t>
            </w:r>
            <w:r w:rsidR="00AE59ED" w:rsidRPr="005C72A6">
              <w:rPr>
                <w:sz w:val="28"/>
                <w:szCs w:val="28"/>
              </w:rPr>
              <w:t>ного</w:t>
            </w:r>
            <w:proofErr w:type="spellEnd"/>
            <w:r w:rsidR="00AE59ED" w:rsidRPr="005C72A6">
              <w:rPr>
                <w:sz w:val="28"/>
                <w:szCs w:val="28"/>
              </w:rPr>
              <w:t xml:space="preserve"> экзамена по специальностям</w:t>
            </w:r>
          </w:p>
          <w:p w:rsidR="00AE59ED" w:rsidRPr="005C72A6" w:rsidRDefault="00AE59ED" w:rsidP="000F1FFE">
            <w:pPr>
              <w:rPr>
                <w:sz w:val="28"/>
                <w:szCs w:val="28"/>
              </w:rPr>
            </w:pPr>
            <w:r w:rsidRPr="005C72A6">
              <w:rPr>
                <w:sz w:val="28"/>
                <w:szCs w:val="28"/>
              </w:rPr>
              <w:t>- 38.02.01</w:t>
            </w:r>
          </w:p>
          <w:p w:rsidR="00AE59ED" w:rsidRPr="005C72A6" w:rsidRDefault="00AE59ED" w:rsidP="000F1FFE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5C72A6">
              <w:rPr>
                <w:sz w:val="28"/>
                <w:szCs w:val="28"/>
              </w:rPr>
              <w:t>- 13.02.11, 08.02.01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72A6" w:rsidRDefault="005C72A6" w:rsidP="005C72A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УР</w:t>
            </w:r>
          </w:p>
          <w:p w:rsidR="0081352E" w:rsidRPr="00AE59ED" w:rsidRDefault="005C72A6" w:rsidP="005C72A6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Председатель ЦК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52E" w:rsidRPr="005C72A6" w:rsidRDefault="005C72A6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2A6">
              <w:rPr>
                <w:rFonts w:eastAsia="Calibri"/>
                <w:sz w:val="28"/>
                <w:szCs w:val="28"/>
                <w:lang w:eastAsia="en-US"/>
              </w:rPr>
              <w:t>Успешное проведение ГИА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52E" w:rsidRPr="005C72A6" w:rsidRDefault="0081352E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E59ED" w:rsidRPr="005C72A6" w:rsidRDefault="00AE59ED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E59ED" w:rsidRPr="005C72A6" w:rsidRDefault="00AE59ED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E59ED" w:rsidRPr="005C72A6" w:rsidRDefault="00AE59ED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2A6">
              <w:rPr>
                <w:rFonts w:eastAsia="Calibri"/>
                <w:sz w:val="28"/>
                <w:szCs w:val="28"/>
                <w:lang w:eastAsia="en-US"/>
              </w:rPr>
              <w:t>2021-2024</w:t>
            </w:r>
          </w:p>
          <w:p w:rsidR="00AE59ED" w:rsidRPr="005C72A6" w:rsidRDefault="00AE59ED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72A6">
              <w:rPr>
                <w:rFonts w:eastAsia="Calibri"/>
                <w:sz w:val="28"/>
                <w:szCs w:val="28"/>
                <w:lang w:eastAsia="en-US"/>
              </w:rPr>
              <w:t>2022-2024</w:t>
            </w:r>
          </w:p>
        </w:tc>
      </w:tr>
      <w:tr w:rsidR="009D55FF" w:rsidRPr="008802B2" w:rsidTr="00F376E9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5FF" w:rsidRPr="008802B2" w:rsidRDefault="009D55FF" w:rsidP="000F1FFE">
            <w:pPr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5FF" w:rsidRDefault="009D55FF" w:rsidP="000F1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рамках реализации </w:t>
            </w:r>
            <w:proofErr w:type="spellStart"/>
            <w:r>
              <w:rPr>
                <w:sz w:val="28"/>
                <w:szCs w:val="28"/>
              </w:rPr>
              <w:t>практико-ориентиро-ванной</w:t>
            </w:r>
            <w:proofErr w:type="spellEnd"/>
            <w:r>
              <w:rPr>
                <w:sz w:val="28"/>
                <w:szCs w:val="28"/>
              </w:rPr>
              <w:t xml:space="preserve"> модели подготовки </w:t>
            </w:r>
            <w:proofErr w:type="spellStart"/>
            <w:r>
              <w:rPr>
                <w:sz w:val="28"/>
                <w:szCs w:val="28"/>
              </w:rPr>
              <w:t>высококвалифи-цированных</w:t>
            </w:r>
            <w:proofErr w:type="spellEnd"/>
            <w:r>
              <w:rPr>
                <w:sz w:val="28"/>
                <w:szCs w:val="28"/>
              </w:rPr>
              <w:t xml:space="preserve"> рабочих кадров и специалистов среднего  звена </w:t>
            </w:r>
          </w:p>
          <w:p w:rsidR="009D55FF" w:rsidRDefault="009D55FF" w:rsidP="000F1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разработка и внедрение программы "Наставник-студент" на АО "</w:t>
            </w:r>
            <w:proofErr w:type="spellStart"/>
            <w:r>
              <w:rPr>
                <w:sz w:val="28"/>
                <w:szCs w:val="28"/>
              </w:rPr>
              <w:t>Каменскволокно</w:t>
            </w:r>
            <w:proofErr w:type="spellEnd"/>
            <w:r>
              <w:rPr>
                <w:sz w:val="28"/>
                <w:szCs w:val="28"/>
              </w:rPr>
              <w:t>";</w:t>
            </w:r>
          </w:p>
          <w:p w:rsidR="009D55FF" w:rsidRPr="005C72A6" w:rsidRDefault="009D55FF" w:rsidP="000F1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участия студентов в конкурсах профессионального мастерства, проводимых для работников предприятия ФКП "Комбинат "Каменский"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5FF" w:rsidRDefault="009D55FF" w:rsidP="005C72A6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Заместитель директора по УПР</w:t>
            </w:r>
          </w:p>
          <w:p w:rsidR="009D55FF" w:rsidRDefault="009D55FF" w:rsidP="005C72A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Председатели ЦК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5FF" w:rsidRDefault="009D55F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55FF" w:rsidRDefault="009D55F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55FF" w:rsidRDefault="009D55F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55FF" w:rsidRDefault="009D55F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55FF" w:rsidRDefault="009D55F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Программа "Наставник-студент"</w:t>
            </w:r>
          </w:p>
          <w:p w:rsidR="009D55FF" w:rsidRDefault="009D55F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55FF" w:rsidRPr="005C72A6" w:rsidRDefault="009D55F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Сертификаты участия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5FF" w:rsidRDefault="009D55F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55FF" w:rsidRDefault="009D55F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55FF" w:rsidRDefault="009D55F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55FF" w:rsidRDefault="009D55F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55FF" w:rsidRDefault="009D55F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</w:t>
            </w:r>
          </w:p>
          <w:p w:rsidR="009D55FF" w:rsidRDefault="009D55F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55FF" w:rsidRDefault="009D55F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55FF" w:rsidRPr="005C72A6" w:rsidRDefault="009D55F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Ежегодно </w:t>
            </w:r>
          </w:p>
        </w:tc>
      </w:tr>
      <w:tr w:rsidR="009D55FF" w:rsidRPr="008802B2" w:rsidTr="00F376E9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5FF" w:rsidRPr="008802B2" w:rsidRDefault="009D55FF" w:rsidP="000F1FFE">
            <w:pPr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5FF" w:rsidRDefault="009D55FF" w:rsidP="009D55FF">
            <w:pPr>
              <w:rPr>
                <w:color w:val="000000"/>
                <w:sz w:val="28"/>
                <w:szCs w:val="28"/>
              </w:rPr>
            </w:pPr>
            <w:r w:rsidRPr="009D55FF">
              <w:rPr>
                <w:color w:val="000000"/>
                <w:sz w:val="28"/>
                <w:szCs w:val="28"/>
              </w:rPr>
              <w:t xml:space="preserve">Разработка 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9D55FF">
              <w:rPr>
                <w:color w:val="000000"/>
                <w:sz w:val="28"/>
                <w:szCs w:val="28"/>
              </w:rPr>
              <w:t>согласование образовательных программ (образовательных модулей) с работодателями, формирование требований к профессиональным и личностным компетенциям студентов по требованиям работодателе</w:t>
            </w:r>
            <w:r>
              <w:rPr>
                <w:color w:val="000000"/>
                <w:sz w:val="28"/>
                <w:szCs w:val="28"/>
              </w:rPr>
              <w:t>й</w:t>
            </w:r>
          </w:p>
          <w:p w:rsidR="009D55FF" w:rsidRPr="009D55FF" w:rsidRDefault="009D55FF" w:rsidP="009D55FF">
            <w:pPr>
              <w:rPr>
                <w:sz w:val="28"/>
                <w:szCs w:val="28"/>
              </w:rPr>
            </w:pP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5FF" w:rsidRDefault="009D55FF" w:rsidP="005C72A6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Заместитель директора по УР, заместитель директора по УПР</w:t>
            </w:r>
          </w:p>
          <w:p w:rsidR="009D55FF" w:rsidRDefault="009D55FF" w:rsidP="005C72A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Председатели ЦК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5FF" w:rsidRPr="005C72A6" w:rsidRDefault="009D55F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Согласованные и утвержденные программы подготовки специалистов среднего звена по специальностям техникума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5FF" w:rsidRPr="005C72A6" w:rsidRDefault="009D55FF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Ежегодно </w:t>
            </w:r>
          </w:p>
        </w:tc>
      </w:tr>
      <w:tr w:rsidR="000962AB" w:rsidRPr="008802B2" w:rsidTr="008C6724">
        <w:trPr>
          <w:trHeight w:val="2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62AB" w:rsidRPr="008802B2" w:rsidRDefault="000962AB" w:rsidP="000F1FFE">
            <w:pPr>
              <w:pStyle w:val="a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2B2">
              <w:rPr>
                <w:rFonts w:eastAsia="Calibri"/>
                <w:sz w:val="28"/>
                <w:szCs w:val="28"/>
                <w:lang w:eastAsia="en-US"/>
              </w:rPr>
              <w:lastRenderedPageBreak/>
              <w:t>Направление 1.2. Участие в региональных чемпионатах «Молодые профессионалы» (</w:t>
            </w:r>
            <w:proofErr w:type="spellStart"/>
            <w:r w:rsidRPr="008802B2">
              <w:rPr>
                <w:rFonts w:eastAsia="Calibri"/>
                <w:sz w:val="28"/>
                <w:szCs w:val="28"/>
                <w:lang w:eastAsia="en-US"/>
              </w:rPr>
              <w:t>Вор</w:t>
            </w:r>
            <w:r w:rsidR="00564F71">
              <w:rPr>
                <w:rFonts w:eastAsia="Calibri"/>
                <w:sz w:val="28"/>
                <w:szCs w:val="28"/>
                <w:lang w:eastAsia="en-US"/>
              </w:rPr>
              <w:t>лдскиллс</w:t>
            </w:r>
            <w:proofErr w:type="spellEnd"/>
            <w:r w:rsidR="00564F71">
              <w:rPr>
                <w:rFonts w:eastAsia="Calibri"/>
                <w:sz w:val="28"/>
                <w:szCs w:val="28"/>
                <w:lang w:eastAsia="en-US"/>
              </w:rPr>
              <w:t xml:space="preserve"> Россия) и «</w:t>
            </w:r>
            <w:proofErr w:type="spellStart"/>
            <w:r w:rsidR="00564F71">
              <w:rPr>
                <w:rFonts w:eastAsia="Calibri"/>
                <w:sz w:val="28"/>
                <w:szCs w:val="28"/>
                <w:lang w:eastAsia="en-US"/>
              </w:rPr>
              <w:t>Абилимпикс</w:t>
            </w:r>
            <w:proofErr w:type="spellEnd"/>
            <w:r w:rsidR="00564F7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8802B2" w:rsidRPr="008802B2" w:rsidTr="00F376E9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Pr="008802B2" w:rsidRDefault="008802B2" w:rsidP="000F1FFE">
            <w:pPr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Pr="008802B2" w:rsidRDefault="000474A8" w:rsidP="000F1FF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Pr="00334055">
              <w:rPr>
                <w:sz w:val="28"/>
                <w:szCs w:val="28"/>
              </w:rPr>
              <w:t>региональных чемпионат</w:t>
            </w:r>
            <w:r>
              <w:rPr>
                <w:sz w:val="28"/>
                <w:szCs w:val="28"/>
              </w:rPr>
              <w:t>ах</w:t>
            </w:r>
            <w:r w:rsidRPr="00334055">
              <w:rPr>
                <w:sz w:val="28"/>
                <w:szCs w:val="28"/>
              </w:rPr>
              <w:t xml:space="preserve"> «Молодые профессионалы» (</w:t>
            </w:r>
            <w:proofErr w:type="spellStart"/>
            <w:r w:rsidRPr="00334055">
              <w:rPr>
                <w:sz w:val="28"/>
                <w:szCs w:val="28"/>
              </w:rPr>
              <w:t>Ворлдскиллс</w:t>
            </w:r>
            <w:proofErr w:type="spellEnd"/>
            <w:r w:rsidRPr="00334055">
              <w:rPr>
                <w:sz w:val="28"/>
                <w:szCs w:val="28"/>
              </w:rPr>
              <w:t xml:space="preserve"> Россия) и «</w:t>
            </w:r>
            <w:proofErr w:type="spellStart"/>
            <w:r w:rsidRPr="00334055">
              <w:rPr>
                <w:sz w:val="28"/>
                <w:szCs w:val="28"/>
              </w:rPr>
              <w:t>Абилимпикс</w:t>
            </w:r>
            <w:proofErr w:type="spellEnd"/>
            <w:r w:rsidRPr="00334055">
              <w:rPr>
                <w:sz w:val="28"/>
                <w:szCs w:val="28"/>
              </w:rPr>
              <w:t>»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A8" w:rsidRDefault="000474A8" w:rsidP="000474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УР</w:t>
            </w:r>
          </w:p>
          <w:p w:rsidR="008802B2" w:rsidRPr="008802B2" w:rsidRDefault="000474A8" w:rsidP="000474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Председатели ЦК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Pr="008802B2" w:rsidRDefault="000474A8" w:rsidP="000F1FFE">
            <w:pPr>
              <w:ind w:left="96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У</w:t>
            </w:r>
            <w:r w:rsidR="005C72A6">
              <w:rPr>
                <w:rFonts w:eastAsia="Times New Roman"/>
                <w:sz w:val="28"/>
                <w:szCs w:val="28"/>
                <w:lang w:eastAsia="en-US"/>
              </w:rPr>
              <w:t>частие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Pr="008802B2" w:rsidRDefault="000474A8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2021-2024</w:t>
            </w:r>
          </w:p>
        </w:tc>
      </w:tr>
      <w:tr w:rsidR="000962AB" w:rsidRPr="008802B2" w:rsidTr="008C6724">
        <w:trPr>
          <w:trHeight w:val="2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62AB" w:rsidRPr="008802B2" w:rsidRDefault="005A26A7" w:rsidP="00B31FC3">
            <w:pPr>
              <w:ind w:left="7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2B2">
              <w:rPr>
                <w:rFonts w:eastAsia="Calibri"/>
                <w:sz w:val="28"/>
                <w:szCs w:val="28"/>
                <w:lang w:eastAsia="en-US"/>
              </w:rPr>
              <w:t xml:space="preserve">Задача 2. </w:t>
            </w:r>
            <w:r w:rsidR="008802B2" w:rsidRPr="008802B2">
              <w:rPr>
                <w:rFonts w:eastAsia="Calibri"/>
                <w:sz w:val="28"/>
                <w:szCs w:val="28"/>
                <w:lang w:eastAsia="en-US"/>
              </w:rPr>
              <w:t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всеми желающими</w:t>
            </w:r>
          </w:p>
        </w:tc>
      </w:tr>
      <w:tr w:rsidR="005A26A7" w:rsidRPr="008802B2" w:rsidTr="008C6724">
        <w:trPr>
          <w:trHeight w:val="2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6A7" w:rsidRPr="008802B2" w:rsidRDefault="005A26A7" w:rsidP="00B31FC3">
            <w:pPr>
              <w:ind w:left="7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2B2">
              <w:rPr>
                <w:rFonts w:eastAsia="Calibri"/>
                <w:sz w:val="28"/>
                <w:szCs w:val="28"/>
                <w:lang w:eastAsia="en-US"/>
              </w:rPr>
              <w:t>Направление 2.1. Развитие современной инфраструктуры дополнительного профессионального образования, в том числе для взрослого нас</w:t>
            </w:r>
            <w:r w:rsidR="00564F71">
              <w:rPr>
                <w:rFonts w:eastAsia="Calibri"/>
                <w:sz w:val="28"/>
                <w:szCs w:val="28"/>
                <w:lang w:eastAsia="en-US"/>
              </w:rPr>
              <w:t>еления</w:t>
            </w:r>
            <w:bookmarkStart w:id="0" w:name="_GoBack"/>
            <w:bookmarkEnd w:id="0"/>
          </w:p>
        </w:tc>
      </w:tr>
      <w:tr w:rsidR="008802B2" w:rsidRPr="008802B2" w:rsidTr="00F376E9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Pr="008802B2" w:rsidRDefault="008802B2" w:rsidP="000F1FFE">
            <w:pPr>
              <w:numPr>
                <w:ilvl w:val="0"/>
                <w:numId w:val="9"/>
              </w:num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Pr="000474A8" w:rsidRDefault="000474A8" w:rsidP="000F1FFE">
            <w:pPr>
              <w:ind w:hanging="1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Анкетирование </w:t>
            </w:r>
            <w:r w:rsidR="00B31FC3">
              <w:rPr>
                <w:rFonts w:eastAsia="Calibri"/>
                <w:sz w:val="28"/>
                <w:szCs w:val="28"/>
              </w:rPr>
              <w:t>предприятий - социальных партнеров с целью выявления потребности в рабочих кадрах на ближайшие 10 лет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Pr="008802B2" w:rsidRDefault="00B31FC3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УПР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Pr="008802B2" w:rsidRDefault="00B31FC3" w:rsidP="000F1FFE">
            <w:pPr>
              <w:ind w:left="96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Анализ потребностей в рабочих кадрах в городе и районе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Pr="008802B2" w:rsidRDefault="00B31FC3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</w:t>
            </w:r>
          </w:p>
        </w:tc>
      </w:tr>
      <w:tr w:rsidR="008802B2" w:rsidRPr="008802B2" w:rsidTr="00E27FDD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Pr="008802B2" w:rsidRDefault="008802B2" w:rsidP="000F1FFE">
            <w:pPr>
              <w:numPr>
                <w:ilvl w:val="0"/>
                <w:numId w:val="9"/>
              </w:num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Pr="008802B2" w:rsidRDefault="00B31FC3" w:rsidP="000F1FFE">
            <w:pPr>
              <w:ind w:hanging="1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Разработка (ежегодное обновление) и реализация ОППО на основе проведенного анализа прогнозируемой потребности в рабочих кадрах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Default="00B31FC3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УПР</w:t>
            </w:r>
          </w:p>
          <w:p w:rsidR="00B31FC3" w:rsidRPr="008802B2" w:rsidRDefault="00B31FC3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Председатели ЦК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Pr="008802B2" w:rsidRDefault="00B31FC3" w:rsidP="000F1FFE">
            <w:pPr>
              <w:ind w:left="96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Разработанные ОППО, программы ДПО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B2" w:rsidRPr="008802B2" w:rsidRDefault="00B31FC3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2019-2024</w:t>
            </w:r>
          </w:p>
        </w:tc>
      </w:tr>
      <w:tr w:rsidR="00E27FDD" w:rsidRPr="008802B2" w:rsidTr="00E27FDD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FDD" w:rsidRPr="008802B2" w:rsidRDefault="00E27FDD" w:rsidP="000F1FFE">
            <w:pPr>
              <w:numPr>
                <w:ilvl w:val="0"/>
                <w:numId w:val="9"/>
              </w:num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FDD" w:rsidRPr="008802B2" w:rsidRDefault="00B31FC3" w:rsidP="000F1FFE">
            <w:pPr>
              <w:ind w:hanging="1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Взаимодействие с ГКУ РО "ЦЗН г.Каменск-Шахтинский" по организации и проведению ДПО, в том числе для взрослого населения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FC3" w:rsidRDefault="00B31FC3" w:rsidP="00B31FC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УПР</w:t>
            </w:r>
          </w:p>
          <w:p w:rsidR="00E27FDD" w:rsidRPr="008802B2" w:rsidRDefault="00B31FC3" w:rsidP="00B31FC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Председатели ЦК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FDD" w:rsidRPr="008802B2" w:rsidRDefault="00B31FC3" w:rsidP="000F1FFE">
            <w:pPr>
              <w:ind w:left="96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Реализация курсов ДПО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FDD" w:rsidRPr="008802B2" w:rsidRDefault="00B31FC3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Ежегодно </w:t>
            </w:r>
          </w:p>
        </w:tc>
      </w:tr>
      <w:tr w:rsidR="00E27FDD" w:rsidRPr="008802B2" w:rsidTr="00F376E9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FDD" w:rsidRPr="008802B2" w:rsidRDefault="00E27FDD" w:rsidP="000F1FFE">
            <w:pPr>
              <w:numPr>
                <w:ilvl w:val="0"/>
                <w:numId w:val="9"/>
              </w:num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FDD" w:rsidRPr="008802B2" w:rsidRDefault="00550C3A" w:rsidP="000F1FFE">
            <w:pPr>
              <w:ind w:hanging="1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Информирование через СМИ граждан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г.Каменск-Шахтинского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Каменского района об имеющихся в ГБПОУ РО "КХМТ"направлениях ДПО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Default="00550C3A" w:rsidP="00550C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УПР</w:t>
            </w:r>
          </w:p>
          <w:p w:rsidR="00E27FDD" w:rsidRPr="008802B2" w:rsidRDefault="00E27FDD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FDD" w:rsidRPr="008802B2" w:rsidRDefault="00550C3A" w:rsidP="000F1FFE">
            <w:pPr>
              <w:ind w:left="96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Информация в газетах "ПИК", "Каменские вести", "Земля", на радио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FDD" w:rsidRPr="008802B2" w:rsidRDefault="00550C3A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Ежегодно </w:t>
            </w:r>
          </w:p>
        </w:tc>
      </w:tr>
      <w:tr w:rsidR="00550C3A" w:rsidRPr="008802B2" w:rsidTr="002A6EF0">
        <w:trPr>
          <w:trHeight w:val="2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0C3A" w:rsidRPr="008802B2" w:rsidRDefault="00550C3A" w:rsidP="002A6EF0">
            <w:pPr>
              <w:ind w:left="7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Задача 3</w:t>
            </w:r>
            <w:r w:rsidRPr="008802B2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161636">
              <w:rPr>
                <w:rFonts w:eastAsiaTheme="minorHAnsi"/>
                <w:sz w:val="28"/>
                <w:szCs w:val="28"/>
                <w:lang w:eastAsia="en-US"/>
              </w:rPr>
              <w:t>Создание учебно-воспитательного пространства, отвечающего современным требованиям к структуре, условиям и результатам воспитания</w:t>
            </w:r>
          </w:p>
        </w:tc>
      </w:tr>
      <w:tr w:rsidR="00550C3A" w:rsidRPr="008802B2" w:rsidTr="00550C3A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Pr="008802B2" w:rsidRDefault="00550C3A" w:rsidP="00550C3A">
            <w:pPr>
              <w:spacing w:after="200" w:line="276" w:lineRule="auto"/>
              <w:ind w:left="36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Pr="000474A8" w:rsidRDefault="00550C3A" w:rsidP="002A6EF0">
            <w:pPr>
              <w:ind w:hanging="1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Проведение научно-практических </w:t>
            </w:r>
            <w:proofErr w:type="spellStart"/>
            <w:r>
              <w:rPr>
                <w:rFonts w:eastAsia="Calibri"/>
                <w:sz w:val="28"/>
                <w:szCs w:val="28"/>
              </w:rPr>
              <w:t>конферен</w:t>
            </w:r>
            <w:r w:rsidR="006D7699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>ций</w:t>
            </w:r>
            <w:proofErr w:type="spellEnd"/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Pr="008802B2" w:rsidRDefault="00550C3A" w:rsidP="002A6EF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УВР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Default="00550C3A" w:rsidP="002A6EF0">
            <w:pPr>
              <w:ind w:left="96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Проект реализации по итогам конференции</w:t>
            </w:r>
          </w:p>
          <w:p w:rsidR="00550C3A" w:rsidRPr="008802B2" w:rsidRDefault="00550C3A" w:rsidP="002A6EF0">
            <w:pPr>
              <w:ind w:left="96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Сертификаты участников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Pr="008802B2" w:rsidRDefault="00550C3A" w:rsidP="002A6EF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Ежегодно </w:t>
            </w:r>
          </w:p>
        </w:tc>
      </w:tr>
      <w:tr w:rsidR="00550C3A" w:rsidRPr="008802B2" w:rsidTr="00550C3A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Default="00550C3A" w:rsidP="00550C3A">
            <w:pPr>
              <w:spacing w:after="200" w:line="276" w:lineRule="auto"/>
              <w:ind w:left="36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Pr="000474A8" w:rsidRDefault="00550C3A" w:rsidP="002A6EF0">
            <w:pPr>
              <w:ind w:hanging="1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Повышение квалификации педагогических работников в сфере воспитания молодежи через участие в семинарах, практикумах, конференциях, курсах повышения квалификации различного уровня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Pr="008802B2" w:rsidRDefault="00E32E43" w:rsidP="002A6EF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УВР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Pr="008802B2" w:rsidRDefault="00550C3A" w:rsidP="002A6EF0">
            <w:pPr>
              <w:ind w:left="96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Удостоверения, сертификаты участия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Pr="008802B2" w:rsidRDefault="00550C3A" w:rsidP="002A6EF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Ежегодно </w:t>
            </w:r>
          </w:p>
        </w:tc>
      </w:tr>
      <w:tr w:rsidR="00550C3A" w:rsidRPr="008802B2" w:rsidTr="00550C3A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Default="00550C3A" w:rsidP="00550C3A">
            <w:pPr>
              <w:spacing w:after="200" w:line="276" w:lineRule="auto"/>
              <w:ind w:left="36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Pr="000474A8" w:rsidRDefault="00E32E43" w:rsidP="002A6EF0">
            <w:pPr>
              <w:ind w:hanging="1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Проведение и участие в конкурсах профессионального мастерства среди педагогов 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E43" w:rsidRDefault="00E32E43" w:rsidP="002A6EF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УР</w:t>
            </w:r>
          </w:p>
          <w:p w:rsidR="00550C3A" w:rsidRPr="008802B2" w:rsidRDefault="00E32E43" w:rsidP="002A6EF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УВР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Pr="008802B2" w:rsidRDefault="00E32E43" w:rsidP="002A6EF0">
            <w:pPr>
              <w:ind w:left="96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Грамоты участников, протоколы проведения мероприятий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Pr="008802B2" w:rsidRDefault="00E32E43" w:rsidP="002A6EF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Ежегодно </w:t>
            </w:r>
          </w:p>
        </w:tc>
      </w:tr>
      <w:tr w:rsidR="00550C3A" w:rsidRPr="008802B2" w:rsidTr="002A6EF0">
        <w:trPr>
          <w:trHeight w:val="2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Default="00550C3A" w:rsidP="00550C3A">
            <w:pPr>
              <w:spacing w:after="200" w:line="276" w:lineRule="auto"/>
              <w:ind w:left="36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Pr="000474A8" w:rsidRDefault="00E32E43" w:rsidP="002A6EF0">
            <w:pPr>
              <w:ind w:hanging="1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Проведение экскурсий, музейных уроков, выставок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Pr="008802B2" w:rsidRDefault="00E32E43" w:rsidP="002A6EF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УВР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E43" w:rsidRPr="008802B2" w:rsidRDefault="00E32E43" w:rsidP="002A6EF0">
            <w:pPr>
              <w:ind w:left="96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Договор о социальном партнерстве с городским краеведческим музеем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A" w:rsidRPr="008802B2" w:rsidRDefault="00E32E43" w:rsidP="002A6EF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Ежегодно </w:t>
            </w:r>
          </w:p>
        </w:tc>
      </w:tr>
    </w:tbl>
    <w:p w:rsidR="00F036C6" w:rsidRDefault="00F036C6" w:rsidP="000962AB"/>
    <w:p w:rsidR="006B55F8" w:rsidRDefault="006B55F8">
      <w:pPr>
        <w:spacing w:after="200" w:line="276" w:lineRule="auto"/>
      </w:pPr>
      <w:r>
        <w:br w:type="page"/>
      </w:r>
    </w:p>
    <w:p w:rsidR="00161636" w:rsidRPr="00161636" w:rsidRDefault="00161636" w:rsidP="00161636">
      <w:pPr>
        <w:jc w:val="center"/>
        <w:rPr>
          <w:rFonts w:eastAsia="Calibri"/>
          <w:b/>
          <w:sz w:val="28"/>
          <w:szCs w:val="28"/>
        </w:rPr>
      </w:pPr>
      <w:r w:rsidRPr="00161636">
        <w:rPr>
          <w:rFonts w:eastAsia="Calibri"/>
          <w:b/>
          <w:sz w:val="28"/>
          <w:szCs w:val="28"/>
        </w:rPr>
        <w:lastRenderedPageBreak/>
        <w:t>Финансовое обеспечение реализации</w:t>
      </w:r>
      <w:r w:rsidR="006B55F8" w:rsidRPr="006B55F8">
        <w:rPr>
          <w:rFonts w:eastAsia="Calibri"/>
          <w:b/>
          <w:sz w:val="28"/>
          <w:szCs w:val="28"/>
        </w:rPr>
        <w:t xml:space="preserve"> Раздела № 8 «Модернизация профессиональной образовательной организации с целью устранения дефицита квалифицированных рабочих кадров в регионе»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23"/>
        <w:gridCol w:w="3073"/>
        <w:gridCol w:w="1226"/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2125"/>
      </w:tblGrid>
      <w:tr w:rsidR="009C7163" w:rsidRPr="006B55F8" w:rsidTr="009C7163">
        <w:trPr>
          <w:trHeight w:val="46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163" w:rsidRPr="006B55F8" w:rsidRDefault="009C7163" w:rsidP="006B55F8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B55F8">
              <w:rPr>
                <w:rFonts w:eastAsia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163" w:rsidRPr="006B55F8" w:rsidRDefault="009C7163" w:rsidP="000F1FFE">
            <w:pPr>
              <w:ind w:left="120" w:hanging="97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B55F8">
              <w:rPr>
                <w:rFonts w:eastAsia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31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163" w:rsidRPr="006B55F8" w:rsidRDefault="009C7163" w:rsidP="000F1FFE">
            <w:pPr>
              <w:ind w:left="140" w:hanging="39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B55F8">
              <w:rPr>
                <w:rFonts w:eastAsia="Times New Roman"/>
                <w:sz w:val="28"/>
                <w:szCs w:val="28"/>
                <w:lang w:eastAsia="en-US"/>
              </w:rPr>
              <w:t>Средства, необходимые для реализации мероприятий (тыс. руб.)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163" w:rsidRPr="00F8381F" w:rsidRDefault="009C7163" w:rsidP="000F1FFE">
            <w:pPr>
              <w:ind w:left="140" w:hanging="39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8381F">
              <w:rPr>
                <w:rFonts w:eastAsia="Times New Roman"/>
                <w:sz w:val="20"/>
                <w:szCs w:val="20"/>
                <w:lang w:eastAsia="en-US"/>
              </w:rPr>
              <w:t>Источники финансирования</w:t>
            </w:r>
          </w:p>
        </w:tc>
      </w:tr>
      <w:tr w:rsidR="009C7163" w:rsidRPr="006B55F8" w:rsidTr="0082081B">
        <w:trPr>
          <w:trHeight w:val="230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63" w:rsidRPr="006B55F8" w:rsidRDefault="009C7163" w:rsidP="000F1FF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63" w:rsidRPr="006B55F8" w:rsidRDefault="009C7163" w:rsidP="000F1FF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7163" w:rsidRPr="006B55F8" w:rsidRDefault="009C7163" w:rsidP="000F1FFE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B55F8">
              <w:rPr>
                <w:rFonts w:eastAsia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7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7163" w:rsidRPr="006B55F8" w:rsidRDefault="009C7163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6B55F8">
              <w:rPr>
                <w:rFonts w:eastAsia="Calibri"/>
                <w:sz w:val="28"/>
                <w:szCs w:val="28"/>
              </w:rPr>
              <w:t>о годам</w:t>
            </w: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163" w:rsidRPr="00F8381F" w:rsidRDefault="009C7163" w:rsidP="000F1F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7163" w:rsidRPr="006B55F8" w:rsidTr="0082081B">
        <w:trPr>
          <w:trHeight w:val="322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63" w:rsidRPr="006B55F8" w:rsidRDefault="009C7163" w:rsidP="000F1FF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63" w:rsidRPr="006B55F8" w:rsidRDefault="009C7163" w:rsidP="000F1FF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63" w:rsidRPr="006B55F8" w:rsidRDefault="009C7163" w:rsidP="000F1FF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7163" w:rsidRPr="006B55F8" w:rsidRDefault="009C7163" w:rsidP="000F1FFE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B55F8">
              <w:rPr>
                <w:rFonts w:eastAsia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163" w:rsidRPr="006B55F8" w:rsidRDefault="009C7163" w:rsidP="000F1FFE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B55F8">
              <w:rPr>
                <w:rFonts w:eastAsia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163" w:rsidRPr="006B55F8" w:rsidRDefault="009C7163" w:rsidP="000F1FFE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B55F8">
              <w:rPr>
                <w:rFonts w:eastAsia="Times New Roman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163" w:rsidRPr="006B55F8" w:rsidRDefault="009C7163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55F8">
              <w:rPr>
                <w:rFonts w:eastAsia="Calibri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163" w:rsidRPr="006B55F8" w:rsidRDefault="009C7163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55F8">
              <w:rPr>
                <w:rFonts w:eastAsia="Calibri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163" w:rsidRPr="006B55F8" w:rsidRDefault="009C7163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55F8">
              <w:rPr>
                <w:rFonts w:eastAsia="Calibr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163" w:rsidRPr="006B55F8" w:rsidRDefault="009C7163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55F8">
              <w:rPr>
                <w:rFonts w:eastAsia="Calibr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163" w:rsidRPr="006B55F8" w:rsidRDefault="009C7163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55F8">
              <w:rPr>
                <w:rFonts w:eastAsia="Calibri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63" w:rsidRPr="00F8381F" w:rsidRDefault="009C7163" w:rsidP="000F1F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37D9" w:rsidRPr="006B55F8" w:rsidTr="00AC37D9">
        <w:trPr>
          <w:trHeight w:val="22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Pr="006B55F8" w:rsidRDefault="00AC37D9" w:rsidP="006B55F8">
            <w:pPr>
              <w:spacing w:after="200" w:line="276" w:lineRule="auto"/>
              <w:ind w:left="360"/>
              <w:rPr>
                <w:rFonts w:eastAsia="Calibri"/>
                <w:sz w:val="28"/>
                <w:szCs w:val="28"/>
                <w:lang w:eastAsia="en-US"/>
              </w:rPr>
            </w:pPr>
            <w:r w:rsidRPr="006B55F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37D9" w:rsidRPr="006B55F8" w:rsidRDefault="00AC37D9" w:rsidP="000F1FF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B55F8">
              <w:rPr>
                <w:rFonts w:eastAsia="Calibri"/>
                <w:sz w:val="28"/>
                <w:szCs w:val="28"/>
                <w:lang w:eastAsia="en-US"/>
              </w:rPr>
              <w:t>Модернизация среднего профессионального образования, в том числе посредством внедрения адаптивных, практико-ориентированных и гибких образовательных программ.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Pr="006B55F8" w:rsidRDefault="00AC37D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58,0</w:t>
            </w:r>
          </w:p>
          <w:p w:rsidR="00E32E43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32E43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32E43" w:rsidRPr="006B55F8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477,0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62,0</w:t>
            </w:r>
          </w:p>
          <w:p w:rsidR="00E32E43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32E43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32E43" w:rsidRPr="006B55F8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639,0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162,0</w:t>
            </w:r>
          </w:p>
          <w:p w:rsidR="00E32E43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32E43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32E43" w:rsidRPr="006B55F8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639,0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160,0</w:t>
            </w:r>
          </w:p>
          <w:p w:rsidR="00E32E43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32E43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32E43" w:rsidRPr="006B55F8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650,0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155,0</w:t>
            </w:r>
          </w:p>
          <w:p w:rsidR="00E32E43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32E43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32E43" w:rsidRPr="006B55F8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670,0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155,0</w:t>
            </w:r>
          </w:p>
          <w:p w:rsidR="00E32E43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32E43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32E43" w:rsidRPr="006B55F8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690,0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155,0</w:t>
            </w:r>
          </w:p>
          <w:p w:rsidR="00E32E43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32E43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32E43" w:rsidRPr="006B55F8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700,0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155,0</w:t>
            </w:r>
          </w:p>
          <w:p w:rsidR="00E32E43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32E43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32E43" w:rsidRPr="006B55F8" w:rsidRDefault="00E32E43" w:rsidP="000F1FFE">
            <w:pPr>
              <w:shd w:val="clear" w:color="auto" w:fill="FFFFFF"/>
              <w:ind w:hanging="34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720,0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37D9" w:rsidRPr="00F8381F" w:rsidRDefault="00AC37D9" w:rsidP="000F1FFE">
            <w:pPr>
              <w:ind w:left="96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8381F">
              <w:rPr>
                <w:rFonts w:eastAsia="Times New Roman"/>
                <w:sz w:val="20"/>
                <w:szCs w:val="20"/>
                <w:lang w:eastAsia="en-US"/>
              </w:rPr>
              <w:t>собственные внебюджетные средства</w:t>
            </w:r>
          </w:p>
          <w:p w:rsidR="00AC37D9" w:rsidRPr="00F8381F" w:rsidRDefault="00AC37D9" w:rsidP="000F1FFE">
            <w:pPr>
              <w:ind w:left="96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C37D9" w:rsidRPr="00F8381F" w:rsidRDefault="00AC37D9" w:rsidP="000F1F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8381F">
              <w:rPr>
                <w:rFonts w:eastAsia="Calibri"/>
                <w:sz w:val="20"/>
                <w:szCs w:val="20"/>
              </w:rPr>
              <w:t>за счет средств бюджета Ростовской области</w:t>
            </w:r>
          </w:p>
        </w:tc>
      </w:tr>
      <w:tr w:rsidR="00AC37D9" w:rsidRPr="006B55F8" w:rsidTr="00AC37D9">
        <w:trPr>
          <w:trHeight w:val="22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Pr="006B55F8" w:rsidRDefault="00AC37D9" w:rsidP="006B55F8">
            <w:pPr>
              <w:spacing w:after="200" w:line="276" w:lineRule="auto"/>
              <w:ind w:left="360"/>
              <w:rPr>
                <w:rFonts w:eastAsia="Calibri"/>
                <w:sz w:val="28"/>
                <w:szCs w:val="28"/>
                <w:lang w:eastAsia="en-US"/>
              </w:rPr>
            </w:pPr>
            <w:r w:rsidRPr="006B55F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37D9" w:rsidRPr="006B55F8" w:rsidRDefault="00AC37D9" w:rsidP="000F1FFE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6B55F8">
              <w:rPr>
                <w:rFonts w:eastAsia="Calibri"/>
                <w:sz w:val="28"/>
                <w:szCs w:val="28"/>
                <w:lang w:eastAsia="en-US"/>
              </w:rPr>
              <w:t xml:space="preserve">Формирование системы непрерывного </w:t>
            </w:r>
            <w:proofErr w:type="spellStart"/>
            <w:r w:rsidRPr="006B55F8">
              <w:rPr>
                <w:rFonts w:eastAsia="Calibri"/>
                <w:sz w:val="28"/>
                <w:szCs w:val="28"/>
                <w:lang w:eastAsia="en-US"/>
              </w:rPr>
              <w:t>обновле</w:t>
            </w:r>
            <w:r w:rsidR="00E32E4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6B55F8">
              <w:rPr>
                <w:rFonts w:eastAsia="Calibri"/>
                <w:sz w:val="28"/>
                <w:szCs w:val="28"/>
                <w:lang w:eastAsia="en-US"/>
              </w:rPr>
              <w:t>ния</w:t>
            </w:r>
            <w:proofErr w:type="spellEnd"/>
            <w:r w:rsidRPr="006B55F8">
              <w:rPr>
                <w:rFonts w:eastAsia="Calibri"/>
                <w:sz w:val="28"/>
                <w:szCs w:val="28"/>
                <w:lang w:eastAsia="en-US"/>
              </w:rPr>
              <w:t xml:space="preserve"> работающими </w:t>
            </w:r>
            <w:proofErr w:type="spellStart"/>
            <w:r w:rsidRPr="006B55F8">
              <w:rPr>
                <w:rFonts w:eastAsia="Calibri"/>
                <w:sz w:val="28"/>
                <w:szCs w:val="28"/>
                <w:lang w:eastAsia="en-US"/>
              </w:rPr>
              <w:t>граж</w:t>
            </w:r>
            <w:r w:rsidR="00E32E4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6B55F8">
              <w:rPr>
                <w:rFonts w:eastAsia="Calibri"/>
                <w:sz w:val="28"/>
                <w:szCs w:val="28"/>
                <w:lang w:eastAsia="en-US"/>
              </w:rPr>
              <w:t>данами</w:t>
            </w:r>
            <w:proofErr w:type="spellEnd"/>
            <w:r w:rsidRPr="006B55F8">
              <w:rPr>
                <w:rFonts w:eastAsia="Calibri"/>
                <w:sz w:val="28"/>
                <w:szCs w:val="28"/>
                <w:lang w:eastAsia="en-US"/>
              </w:rPr>
              <w:t xml:space="preserve"> своих </w:t>
            </w:r>
            <w:proofErr w:type="spellStart"/>
            <w:r w:rsidRPr="006B55F8">
              <w:rPr>
                <w:rFonts w:eastAsia="Calibri"/>
                <w:sz w:val="28"/>
                <w:szCs w:val="28"/>
                <w:lang w:eastAsia="en-US"/>
              </w:rPr>
              <w:t>профес</w:t>
            </w:r>
            <w:r w:rsidR="00E32E4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6B55F8">
              <w:rPr>
                <w:rFonts w:eastAsia="Calibri"/>
                <w:sz w:val="28"/>
                <w:szCs w:val="28"/>
                <w:lang w:eastAsia="en-US"/>
              </w:rPr>
              <w:t>сиональных</w:t>
            </w:r>
            <w:proofErr w:type="spellEnd"/>
            <w:r w:rsidRPr="006B55F8">
              <w:rPr>
                <w:rFonts w:eastAsia="Calibri"/>
                <w:sz w:val="28"/>
                <w:szCs w:val="28"/>
                <w:lang w:eastAsia="en-US"/>
              </w:rPr>
              <w:t xml:space="preserve"> знаний и приобретения ими новых профессиональных </w:t>
            </w:r>
            <w:proofErr w:type="spellStart"/>
            <w:r w:rsidRPr="006B55F8">
              <w:rPr>
                <w:rFonts w:eastAsia="Calibri"/>
                <w:sz w:val="28"/>
                <w:szCs w:val="28"/>
                <w:lang w:eastAsia="en-US"/>
              </w:rPr>
              <w:t>навы</w:t>
            </w:r>
            <w:r w:rsidR="00E32E4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6B55F8">
              <w:rPr>
                <w:rFonts w:eastAsia="Calibri"/>
                <w:sz w:val="28"/>
                <w:szCs w:val="28"/>
                <w:lang w:eastAsia="en-US"/>
              </w:rPr>
              <w:t>ков</w:t>
            </w:r>
            <w:proofErr w:type="spellEnd"/>
            <w:r w:rsidRPr="006B55F8">
              <w:rPr>
                <w:rFonts w:eastAsia="Calibri"/>
                <w:sz w:val="28"/>
                <w:szCs w:val="28"/>
                <w:lang w:eastAsia="en-US"/>
              </w:rPr>
              <w:t xml:space="preserve">, включая овладение компетенциями в </w:t>
            </w:r>
            <w:proofErr w:type="spellStart"/>
            <w:r w:rsidRPr="006B55F8">
              <w:rPr>
                <w:rFonts w:eastAsia="Calibri"/>
                <w:sz w:val="28"/>
                <w:szCs w:val="28"/>
                <w:lang w:eastAsia="en-US"/>
              </w:rPr>
              <w:t>обла</w:t>
            </w:r>
            <w:r w:rsidR="00E32E4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6B55F8">
              <w:rPr>
                <w:rFonts w:eastAsia="Calibri"/>
                <w:sz w:val="28"/>
                <w:szCs w:val="28"/>
                <w:lang w:eastAsia="en-US"/>
              </w:rPr>
              <w:t>сти</w:t>
            </w:r>
            <w:proofErr w:type="spellEnd"/>
            <w:r w:rsidRPr="006B55F8">
              <w:rPr>
                <w:rFonts w:eastAsia="Calibri"/>
                <w:sz w:val="28"/>
                <w:szCs w:val="28"/>
                <w:lang w:eastAsia="en-US"/>
              </w:rPr>
              <w:t xml:space="preserve"> цифровой экономики всеми желающими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37D9" w:rsidRPr="006B55F8" w:rsidRDefault="00AC37D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E32E43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E32E43" w:rsidRDefault="00E32E43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2E43" w:rsidRPr="006B55F8" w:rsidRDefault="00E32E43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E32E43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E32E43" w:rsidRDefault="00E32E43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2E43" w:rsidRPr="006B55F8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  <w:r w:rsidR="00E32E43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Pr="006B55F8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Pr="006B55F8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Pr="006B55F8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Pr="006B55F8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Pr="006B55F8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Pr="006B55F8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Pr="00F8381F" w:rsidRDefault="00AC37D9" w:rsidP="006B55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8381F">
              <w:rPr>
                <w:rFonts w:eastAsia="Calibri"/>
                <w:sz w:val="20"/>
                <w:szCs w:val="20"/>
                <w:lang w:eastAsia="en-US"/>
              </w:rPr>
              <w:t>собственные внебюджетные средства</w:t>
            </w:r>
          </w:p>
          <w:p w:rsidR="00AC37D9" w:rsidRPr="00F8381F" w:rsidRDefault="00AC37D9" w:rsidP="006B55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C37D9" w:rsidRPr="00F8381F" w:rsidRDefault="00AC37D9" w:rsidP="006B55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8381F">
              <w:rPr>
                <w:rFonts w:eastAsia="Calibri"/>
                <w:sz w:val="20"/>
                <w:szCs w:val="20"/>
                <w:lang w:eastAsia="en-US"/>
              </w:rPr>
              <w:t>за счет средств бюджета Ростовской области</w:t>
            </w:r>
          </w:p>
        </w:tc>
      </w:tr>
      <w:tr w:rsidR="00AC37D9" w:rsidRPr="006B55F8" w:rsidTr="00AC37D9">
        <w:trPr>
          <w:trHeight w:val="22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Pr="006B55F8" w:rsidRDefault="00AC37D9" w:rsidP="006B55F8">
            <w:pPr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Pr="006B55F8" w:rsidRDefault="00AC37D9" w:rsidP="000F1FF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B55F8">
              <w:rPr>
                <w:rFonts w:eastAsia="Calibri"/>
                <w:sz w:val="28"/>
                <w:szCs w:val="28"/>
                <w:lang w:eastAsia="en-US"/>
              </w:rPr>
              <w:t xml:space="preserve">Создание </w:t>
            </w:r>
            <w:proofErr w:type="spellStart"/>
            <w:r w:rsidRPr="006B55F8">
              <w:rPr>
                <w:rFonts w:eastAsia="Calibri"/>
                <w:sz w:val="28"/>
                <w:szCs w:val="28"/>
                <w:lang w:eastAsia="en-US"/>
              </w:rPr>
              <w:t>учебно-воспи</w:t>
            </w:r>
            <w:r w:rsidR="00E32E4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6B55F8">
              <w:rPr>
                <w:rFonts w:eastAsia="Calibri"/>
                <w:sz w:val="28"/>
                <w:szCs w:val="28"/>
                <w:lang w:eastAsia="en-US"/>
              </w:rPr>
              <w:t>тательного</w:t>
            </w:r>
            <w:proofErr w:type="spellEnd"/>
            <w:r w:rsidRPr="006B55F8">
              <w:rPr>
                <w:rFonts w:eastAsia="Calibri"/>
                <w:sz w:val="28"/>
                <w:szCs w:val="28"/>
                <w:lang w:eastAsia="en-US"/>
              </w:rPr>
              <w:t xml:space="preserve"> пространства, отвечающего </w:t>
            </w:r>
            <w:proofErr w:type="spellStart"/>
            <w:r w:rsidRPr="006B55F8">
              <w:rPr>
                <w:rFonts w:eastAsia="Calibri"/>
                <w:sz w:val="28"/>
                <w:szCs w:val="28"/>
                <w:lang w:eastAsia="en-US"/>
              </w:rPr>
              <w:t>современ</w:t>
            </w:r>
            <w:r w:rsidR="00E32E4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6B55F8">
              <w:rPr>
                <w:rFonts w:eastAsia="Calibri"/>
                <w:sz w:val="28"/>
                <w:szCs w:val="28"/>
                <w:lang w:eastAsia="en-US"/>
              </w:rPr>
              <w:t>ным</w:t>
            </w:r>
            <w:proofErr w:type="spellEnd"/>
            <w:r w:rsidRPr="006B55F8">
              <w:rPr>
                <w:rFonts w:eastAsia="Calibri"/>
                <w:sz w:val="28"/>
                <w:szCs w:val="28"/>
                <w:lang w:eastAsia="en-US"/>
              </w:rPr>
              <w:t xml:space="preserve"> требованиям к структуре, условиям и результатам воспитания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Pr="006B55F8" w:rsidRDefault="00AC37D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Pr="006B55F8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1,5</w:t>
            </w: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Pr="006B55F8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Pr="006B55F8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3,5</w:t>
            </w: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Pr="006B55F8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6,5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3,5</w:t>
            </w: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Pr="006B55F8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6,5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3,5</w:t>
            </w: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Pr="006B55F8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7,0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3,5</w:t>
            </w: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Pr="006B55F8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7,0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3,5</w:t>
            </w: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7699" w:rsidRPr="006B55F8" w:rsidRDefault="006D7699" w:rsidP="000F1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7,5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Pr="00F8381F" w:rsidRDefault="00AC37D9" w:rsidP="006B55F8">
            <w:pPr>
              <w:ind w:left="96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8381F">
              <w:rPr>
                <w:rFonts w:eastAsia="Times New Roman"/>
                <w:sz w:val="20"/>
                <w:szCs w:val="20"/>
                <w:lang w:eastAsia="en-US"/>
              </w:rPr>
              <w:t>собственные внебюджетные средства</w:t>
            </w:r>
          </w:p>
          <w:p w:rsidR="00AC37D9" w:rsidRPr="00F8381F" w:rsidRDefault="00AC37D9" w:rsidP="006B55F8">
            <w:pPr>
              <w:ind w:left="96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AC37D9" w:rsidRPr="00F8381F" w:rsidRDefault="00AC37D9" w:rsidP="006B55F8">
            <w:pPr>
              <w:ind w:left="96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8381F">
              <w:rPr>
                <w:rFonts w:eastAsia="Times New Roman"/>
                <w:sz w:val="20"/>
                <w:szCs w:val="20"/>
                <w:lang w:eastAsia="en-US"/>
              </w:rPr>
              <w:t>за счет средств бюджета Ростовской области</w:t>
            </w:r>
          </w:p>
        </w:tc>
      </w:tr>
      <w:tr w:rsidR="00AC37D9" w:rsidRPr="006B55F8" w:rsidTr="00AC37D9">
        <w:trPr>
          <w:trHeight w:val="22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Pr="006B55F8" w:rsidRDefault="00AC37D9" w:rsidP="000F1FFE">
            <w:pPr>
              <w:ind w:left="36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37D9" w:rsidRPr="006B55F8" w:rsidRDefault="00AC37D9" w:rsidP="000F1FF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B55F8">
              <w:rPr>
                <w:rFonts w:eastAsia="Calibri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D9" w:rsidRPr="006B55F8" w:rsidRDefault="00AC37D9" w:rsidP="000F1FFE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D9" w:rsidRDefault="006D7699" w:rsidP="000F1FFE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58,0</w:t>
            </w:r>
          </w:p>
          <w:p w:rsidR="006D7699" w:rsidRPr="006B55F8" w:rsidRDefault="006D7699" w:rsidP="000F1FFE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477,0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D9" w:rsidRDefault="006D7699" w:rsidP="000F1FFE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63,5</w:t>
            </w:r>
          </w:p>
          <w:p w:rsidR="006D7699" w:rsidRPr="006B55F8" w:rsidRDefault="006D7699" w:rsidP="000F1FFE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654,0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D9" w:rsidRDefault="006D7699" w:rsidP="000F1FFE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165,0</w:t>
            </w:r>
          </w:p>
          <w:p w:rsidR="006D7699" w:rsidRPr="006B55F8" w:rsidRDefault="006D7699" w:rsidP="000F1FFE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664,0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D9" w:rsidRDefault="002C37C2" w:rsidP="000F1FFE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163,5</w:t>
            </w:r>
          </w:p>
          <w:p w:rsidR="002C37C2" w:rsidRPr="006B55F8" w:rsidRDefault="002C37C2" w:rsidP="000F1FFE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676,5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D9" w:rsidRDefault="002C37C2" w:rsidP="000F1FFE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159,0</w:t>
            </w:r>
          </w:p>
          <w:p w:rsidR="002C37C2" w:rsidRPr="006B55F8" w:rsidRDefault="002C37C2" w:rsidP="000F1FFE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696,5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D9" w:rsidRDefault="002C37C2" w:rsidP="000F1FFE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158,5</w:t>
            </w:r>
          </w:p>
          <w:p w:rsidR="002C37C2" w:rsidRPr="006B55F8" w:rsidRDefault="002C37C2" w:rsidP="000F1FFE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717,0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D9" w:rsidRDefault="002C37C2" w:rsidP="000F1FFE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158,5</w:t>
            </w:r>
          </w:p>
          <w:p w:rsidR="002C37C2" w:rsidRPr="006B55F8" w:rsidRDefault="002C37C2" w:rsidP="000F1FFE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727,0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D9" w:rsidRDefault="002C37C2" w:rsidP="000F1FFE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158,5</w:t>
            </w:r>
          </w:p>
          <w:p w:rsidR="002C37C2" w:rsidRPr="006B55F8" w:rsidRDefault="002C37C2" w:rsidP="000F1FFE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747,5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7D9" w:rsidRPr="00F8381F" w:rsidRDefault="00AC37D9" w:rsidP="006B55F8">
            <w:pPr>
              <w:jc w:val="center"/>
              <w:rPr>
                <w:rFonts w:eastAsia="Calibri"/>
                <w:sz w:val="20"/>
                <w:szCs w:val="20"/>
              </w:rPr>
            </w:pPr>
            <w:r w:rsidRPr="00F8381F">
              <w:rPr>
                <w:rFonts w:eastAsia="Calibri"/>
                <w:sz w:val="20"/>
                <w:szCs w:val="20"/>
              </w:rPr>
              <w:t>собственные внебюджетные средства</w:t>
            </w:r>
          </w:p>
          <w:p w:rsidR="00AC37D9" w:rsidRPr="00F8381F" w:rsidRDefault="00AC37D9" w:rsidP="006B55F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AC37D9" w:rsidRPr="00F8381F" w:rsidRDefault="00AC37D9" w:rsidP="006B55F8">
            <w:pPr>
              <w:jc w:val="center"/>
              <w:rPr>
                <w:rFonts w:eastAsia="Calibri"/>
                <w:sz w:val="20"/>
                <w:szCs w:val="20"/>
              </w:rPr>
            </w:pPr>
            <w:r w:rsidRPr="00F8381F">
              <w:rPr>
                <w:rFonts w:eastAsia="Calibri"/>
                <w:sz w:val="20"/>
                <w:szCs w:val="20"/>
              </w:rPr>
              <w:t>за счет средств бюджета Ростовской области</w:t>
            </w:r>
          </w:p>
        </w:tc>
      </w:tr>
    </w:tbl>
    <w:p w:rsidR="00161636" w:rsidRPr="006B55F8" w:rsidRDefault="00161636" w:rsidP="000962AB">
      <w:pPr>
        <w:rPr>
          <w:sz w:val="28"/>
          <w:szCs w:val="28"/>
        </w:rPr>
      </w:pPr>
    </w:p>
    <w:sectPr w:rsidR="00161636" w:rsidRPr="006B55F8" w:rsidSect="003A5242">
      <w:pgSz w:w="16838" w:h="11906" w:orient="landscape"/>
      <w:pgMar w:top="1418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FBF81C0A"/>
    <w:lvl w:ilvl="0" w:tplc="31108C2E">
      <w:start w:val="1"/>
      <w:numFmt w:val="bullet"/>
      <w:lvlText w:val=""/>
      <w:lvlJc w:val="left"/>
    </w:lvl>
    <w:lvl w:ilvl="1" w:tplc="485C8838">
      <w:numFmt w:val="decimal"/>
      <w:lvlText w:val=""/>
      <w:lvlJc w:val="left"/>
    </w:lvl>
    <w:lvl w:ilvl="2" w:tplc="62388FAE">
      <w:numFmt w:val="decimal"/>
      <w:lvlText w:val=""/>
      <w:lvlJc w:val="left"/>
    </w:lvl>
    <w:lvl w:ilvl="3" w:tplc="8F760D36">
      <w:numFmt w:val="decimal"/>
      <w:lvlText w:val=""/>
      <w:lvlJc w:val="left"/>
    </w:lvl>
    <w:lvl w:ilvl="4" w:tplc="4B86EC1E">
      <w:numFmt w:val="decimal"/>
      <w:lvlText w:val=""/>
      <w:lvlJc w:val="left"/>
    </w:lvl>
    <w:lvl w:ilvl="5" w:tplc="E8AA668C">
      <w:numFmt w:val="decimal"/>
      <w:lvlText w:val=""/>
      <w:lvlJc w:val="left"/>
    </w:lvl>
    <w:lvl w:ilvl="6" w:tplc="7C8EB5DC">
      <w:numFmt w:val="decimal"/>
      <w:lvlText w:val=""/>
      <w:lvlJc w:val="left"/>
    </w:lvl>
    <w:lvl w:ilvl="7" w:tplc="6B74E37E">
      <w:numFmt w:val="decimal"/>
      <w:lvlText w:val=""/>
      <w:lvlJc w:val="left"/>
    </w:lvl>
    <w:lvl w:ilvl="8" w:tplc="1526A1EC">
      <w:numFmt w:val="decimal"/>
      <w:lvlText w:val=""/>
      <w:lvlJc w:val="left"/>
    </w:lvl>
  </w:abstractNum>
  <w:abstractNum w:abstractNumId="1">
    <w:nsid w:val="00000BB3"/>
    <w:multiLevelType w:val="hybridMultilevel"/>
    <w:tmpl w:val="8D069CCA"/>
    <w:lvl w:ilvl="0" w:tplc="70F29758">
      <w:start w:val="1"/>
      <w:numFmt w:val="bullet"/>
      <w:lvlText w:val=""/>
      <w:lvlJc w:val="left"/>
    </w:lvl>
    <w:lvl w:ilvl="1" w:tplc="7A2EB980">
      <w:start w:val="1"/>
      <w:numFmt w:val="bullet"/>
      <w:lvlText w:val="-"/>
      <w:lvlJc w:val="left"/>
    </w:lvl>
    <w:lvl w:ilvl="2" w:tplc="D222E2F2">
      <w:numFmt w:val="decimal"/>
      <w:lvlText w:val=""/>
      <w:lvlJc w:val="left"/>
    </w:lvl>
    <w:lvl w:ilvl="3" w:tplc="F4AADFBA">
      <w:numFmt w:val="decimal"/>
      <w:lvlText w:val=""/>
      <w:lvlJc w:val="left"/>
    </w:lvl>
    <w:lvl w:ilvl="4" w:tplc="8FD682D2">
      <w:numFmt w:val="decimal"/>
      <w:lvlText w:val=""/>
      <w:lvlJc w:val="left"/>
    </w:lvl>
    <w:lvl w:ilvl="5" w:tplc="52D2CE98">
      <w:numFmt w:val="decimal"/>
      <w:lvlText w:val=""/>
      <w:lvlJc w:val="left"/>
    </w:lvl>
    <w:lvl w:ilvl="6" w:tplc="4B56810E">
      <w:numFmt w:val="decimal"/>
      <w:lvlText w:val=""/>
      <w:lvlJc w:val="left"/>
    </w:lvl>
    <w:lvl w:ilvl="7" w:tplc="6C020CBC">
      <w:numFmt w:val="decimal"/>
      <w:lvlText w:val=""/>
      <w:lvlJc w:val="left"/>
    </w:lvl>
    <w:lvl w:ilvl="8" w:tplc="FE081334">
      <w:numFmt w:val="decimal"/>
      <w:lvlText w:val=""/>
      <w:lvlJc w:val="left"/>
    </w:lvl>
  </w:abstractNum>
  <w:abstractNum w:abstractNumId="2">
    <w:nsid w:val="000012DB"/>
    <w:multiLevelType w:val="hybridMultilevel"/>
    <w:tmpl w:val="150267B2"/>
    <w:lvl w:ilvl="0" w:tplc="7B7822EE">
      <w:start w:val="1"/>
      <w:numFmt w:val="bullet"/>
      <w:lvlText w:val=""/>
      <w:lvlJc w:val="left"/>
    </w:lvl>
    <w:lvl w:ilvl="1" w:tplc="6E5C524C">
      <w:numFmt w:val="decimal"/>
      <w:lvlText w:val=""/>
      <w:lvlJc w:val="left"/>
    </w:lvl>
    <w:lvl w:ilvl="2" w:tplc="8E0CE292">
      <w:numFmt w:val="decimal"/>
      <w:lvlText w:val=""/>
      <w:lvlJc w:val="left"/>
    </w:lvl>
    <w:lvl w:ilvl="3" w:tplc="76586B8A">
      <w:numFmt w:val="decimal"/>
      <w:lvlText w:val=""/>
      <w:lvlJc w:val="left"/>
    </w:lvl>
    <w:lvl w:ilvl="4" w:tplc="FB7EC310">
      <w:numFmt w:val="decimal"/>
      <w:lvlText w:val=""/>
      <w:lvlJc w:val="left"/>
    </w:lvl>
    <w:lvl w:ilvl="5" w:tplc="E9F61966">
      <w:numFmt w:val="decimal"/>
      <w:lvlText w:val=""/>
      <w:lvlJc w:val="left"/>
    </w:lvl>
    <w:lvl w:ilvl="6" w:tplc="DE3C451C">
      <w:numFmt w:val="decimal"/>
      <w:lvlText w:val=""/>
      <w:lvlJc w:val="left"/>
    </w:lvl>
    <w:lvl w:ilvl="7" w:tplc="91526F26">
      <w:numFmt w:val="decimal"/>
      <w:lvlText w:val=""/>
      <w:lvlJc w:val="left"/>
    </w:lvl>
    <w:lvl w:ilvl="8" w:tplc="884AF4B6">
      <w:numFmt w:val="decimal"/>
      <w:lvlText w:val=""/>
      <w:lvlJc w:val="left"/>
    </w:lvl>
  </w:abstractNum>
  <w:abstractNum w:abstractNumId="3">
    <w:nsid w:val="00002EA6"/>
    <w:multiLevelType w:val="hybridMultilevel"/>
    <w:tmpl w:val="0E82E2B0"/>
    <w:lvl w:ilvl="0" w:tplc="3D3A4034">
      <w:start w:val="1"/>
      <w:numFmt w:val="bullet"/>
      <w:lvlText w:val=""/>
      <w:lvlJc w:val="left"/>
    </w:lvl>
    <w:lvl w:ilvl="1" w:tplc="95021B04">
      <w:numFmt w:val="decimal"/>
      <w:lvlText w:val=""/>
      <w:lvlJc w:val="left"/>
    </w:lvl>
    <w:lvl w:ilvl="2" w:tplc="C14E53B8">
      <w:numFmt w:val="decimal"/>
      <w:lvlText w:val=""/>
      <w:lvlJc w:val="left"/>
    </w:lvl>
    <w:lvl w:ilvl="3" w:tplc="4C5CE4DC">
      <w:numFmt w:val="decimal"/>
      <w:lvlText w:val=""/>
      <w:lvlJc w:val="left"/>
    </w:lvl>
    <w:lvl w:ilvl="4" w:tplc="7820C300">
      <w:numFmt w:val="decimal"/>
      <w:lvlText w:val=""/>
      <w:lvlJc w:val="left"/>
    </w:lvl>
    <w:lvl w:ilvl="5" w:tplc="551EC0EC">
      <w:numFmt w:val="decimal"/>
      <w:lvlText w:val=""/>
      <w:lvlJc w:val="left"/>
    </w:lvl>
    <w:lvl w:ilvl="6" w:tplc="A430436C">
      <w:numFmt w:val="decimal"/>
      <w:lvlText w:val=""/>
      <w:lvlJc w:val="left"/>
    </w:lvl>
    <w:lvl w:ilvl="7" w:tplc="E36077AC">
      <w:numFmt w:val="decimal"/>
      <w:lvlText w:val=""/>
      <w:lvlJc w:val="left"/>
    </w:lvl>
    <w:lvl w:ilvl="8" w:tplc="661EF734">
      <w:numFmt w:val="decimal"/>
      <w:lvlText w:val=""/>
      <w:lvlJc w:val="left"/>
    </w:lvl>
  </w:abstractNum>
  <w:abstractNum w:abstractNumId="4">
    <w:nsid w:val="0EC849D7"/>
    <w:multiLevelType w:val="hybridMultilevel"/>
    <w:tmpl w:val="2F624C70"/>
    <w:lvl w:ilvl="0" w:tplc="B598386E"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07814"/>
    <w:multiLevelType w:val="hybridMultilevel"/>
    <w:tmpl w:val="C6400F9C"/>
    <w:lvl w:ilvl="0" w:tplc="B862F83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218B9"/>
    <w:multiLevelType w:val="hybridMultilevel"/>
    <w:tmpl w:val="2D2EB668"/>
    <w:lvl w:ilvl="0" w:tplc="A532FD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9616F"/>
    <w:multiLevelType w:val="hybridMultilevel"/>
    <w:tmpl w:val="D56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A1816"/>
    <w:multiLevelType w:val="hybridMultilevel"/>
    <w:tmpl w:val="7CF8A068"/>
    <w:lvl w:ilvl="0" w:tplc="C14028E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78D7"/>
    <w:rsid w:val="000474A8"/>
    <w:rsid w:val="00071539"/>
    <w:rsid w:val="000962AB"/>
    <w:rsid w:val="000976B3"/>
    <w:rsid w:val="00161636"/>
    <w:rsid w:val="0018077D"/>
    <w:rsid w:val="00284870"/>
    <w:rsid w:val="002A543B"/>
    <w:rsid w:val="002B5479"/>
    <w:rsid w:val="002B7A9D"/>
    <w:rsid w:val="002C37C2"/>
    <w:rsid w:val="00311DB1"/>
    <w:rsid w:val="003220E4"/>
    <w:rsid w:val="003537F1"/>
    <w:rsid w:val="003A5242"/>
    <w:rsid w:val="00470BD6"/>
    <w:rsid w:val="004A7652"/>
    <w:rsid w:val="004E6026"/>
    <w:rsid w:val="00550C3A"/>
    <w:rsid w:val="00564F71"/>
    <w:rsid w:val="005A26A7"/>
    <w:rsid w:val="005C72A6"/>
    <w:rsid w:val="005F7EC2"/>
    <w:rsid w:val="00626305"/>
    <w:rsid w:val="00677EBD"/>
    <w:rsid w:val="006B1F16"/>
    <w:rsid w:val="006B2DE3"/>
    <w:rsid w:val="006B55F8"/>
    <w:rsid w:val="006D7699"/>
    <w:rsid w:val="00736671"/>
    <w:rsid w:val="00763209"/>
    <w:rsid w:val="0078501B"/>
    <w:rsid w:val="007A6452"/>
    <w:rsid w:val="007C3315"/>
    <w:rsid w:val="0081352E"/>
    <w:rsid w:val="00874D5C"/>
    <w:rsid w:val="008802B2"/>
    <w:rsid w:val="008944C0"/>
    <w:rsid w:val="008978D7"/>
    <w:rsid w:val="008A3FA5"/>
    <w:rsid w:val="008C6724"/>
    <w:rsid w:val="008D2F1C"/>
    <w:rsid w:val="009134D8"/>
    <w:rsid w:val="00917C98"/>
    <w:rsid w:val="009577FF"/>
    <w:rsid w:val="00996BBC"/>
    <w:rsid w:val="009C7163"/>
    <w:rsid w:val="009D55FF"/>
    <w:rsid w:val="00A25FCD"/>
    <w:rsid w:val="00AC37D9"/>
    <w:rsid w:val="00AE59ED"/>
    <w:rsid w:val="00AF60BF"/>
    <w:rsid w:val="00B31FC3"/>
    <w:rsid w:val="00BE526F"/>
    <w:rsid w:val="00BF0DB4"/>
    <w:rsid w:val="00CE23B7"/>
    <w:rsid w:val="00DD12A1"/>
    <w:rsid w:val="00DD19EC"/>
    <w:rsid w:val="00E27FDD"/>
    <w:rsid w:val="00E32E43"/>
    <w:rsid w:val="00E73C17"/>
    <w:rsid w:val="00E76230"/>
    <w:rsid w:val="00E943ED"/>
    <w:rsid w:val="00F036C6"/>
    <w:rsid w:val="00F376E9"/>
    <w:rsid w:val="00F749CD"/>
    <w:rsid w:val="00F8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77D"/>
    <w:pPr>
      <w:ind w:left="720"/>
      <w:contextualSpacing/>
    </w:pPr>
  </w:style>
  <w:style w:type="character" w:customStyle="1" w:styleId="FontStyle12">
    <w:name w:val="Font Style12"/>
    <w:uiPriority w:val="99"/>
    <w:rsid w:val="003A5242"/>
    <w:rPr>
      <w:rFonts w:ascii="Times New Roman" w:hAnsi="Times New Roman" w:cs="Times New Roman" w:hint="default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F749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9C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77D"/>
    <w:pPr>
      <w:ind w:left="720"/>
      <w:contextualSpacing/>
    </w:pPr>
  </w:style>
  <w:style w:type="character" w:customStyle="1" w:styleId="FontStyle12">
    <w:name w:val="Font Style12"/>
    <w:uiPriority w:val="99"/>
    <w:rsid w:val="003A5242"/>
    <w:rPr>
      <w:rFonts w:ascii="Times New Roman" w:hAnsi="Times New Roman" w:cs="Times New Roman" w:hint="default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9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Генних Лариса Николаевна</dc:creator>
  <cp:lastModifiedBy>_Волченскова Ольга</cp:lastModifiedBy>
  <cp:revision>14</cp:revision>
  <cp:lastPrinted>2018-08-17T09:27:00Z</cp:lastPrinted>
  <dcterms:created xsi:type="dcterms:W3CDTF">2018-08-17T05:19:00Z</dcterms:created>
  <dcterms:modified xsi:type="dcterms:W3CDTF">2018-09-26T08:01:00Z</dcterms:modified>
</cp:coreProperties>
</file>